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7A152" w14:textId="22B1EF8A" w:rsidR="007972A9" w:rsidRDefault="007972A9"/>
    <w:p w14:paraId="77C26CFA" w14:textId="77777777" w:rsidR="007972A9" w:rsidRDefault="007972A9" w:rsidP="007972A9">
      <w:pPr>
        <w:jc w:val="center"/>
        <w:rPr>
          <w:b/>
          <w:bCs/>
          <w:sz w:val="24"/>
          <w:szCs w:val="24"/>
        </w:rPr>
      </w:pPr>
      <w:r>
        <w:rPr>
          <w:b/>
          <w:bCs/>
          <w:sz w:val="24"/>
          <w:szCs w:val="24"/>
        </w:rPr>
        <w:t>Cave Languages</w:t>
      </w:r>
    </w:p>
    <w:p w14:paraId="78DBB20C" w14:textId="61EF244A" w:rsidR="007972A9" w:rsidRDefault="007972A9" w:rsidP="007972A9">
      <w:pPr>
        <w:jc w:val="center"/>
        <w:rPr>
          <w:b/>
          <w:bCs/>
          <w:sz w:val="24"/>
          <w:szCs w:val="24"/>
        </w:rPr>
      </w:pPr>
      <w:r>
        <w:rPr>
          <w:b/>
          <w:bCs/>
          <w:sz w:val="24"/>
          <w:szCs w:val="24"/>
        </w:rPr>
        <w:t>Primary Language</w:t>
      </w:r>
      <w:r>
        <w:rPr>
          <w:b/>
          <w:bCs/>
          <w:sz w:val="24"/>
          <w:szCs w:val="24"/>
        </w:rPr>
        <w:t>s</w:t>
      </w:r>
      <w:r>
        <w:rPr>
          <w:b/>
          <w:bCs/>
          <w:sz w:val="24"/>
          <w:szCs w:val="24"/>
        </w:rPr>
        <w:t xml:space="preserve"> Update – </w:t>
      </w:r>
      <w:r>
        <w:rPr>
          <w:b/>
          <w:bCs/>
          <w:sz w:val="24"/>
          <w:szCs w:val="24"/>
        </w:rPr>
        <w:t>April</w:t>
      </w:r>
      <w:r>
        <w:rPr>
          <w:b/>
          <w:bCs/>
          <w:sz w:val="24"/>
          <w:szCs w:val="24"/>
        </w:rPr>
        <w:t xml:space="preserve"> 2021</w:t>
      </w:r>
    </w:p>
    <w:p w14:paraId="1F4A60AF" w14:textId="77777777" w:rsidR="007972A9" w:rsidRDefault="007972A9" w:rsidP="007972A9"/>
    <w:p w14:paraId="28C005C5" w14:textId="77777777" w:rsidR="007972A9" w:rsidRDefault="007972A9" w:rsidP="007972A9">
      <w:pPr>
        <w:rPr>
          <w:b/>
          <w:bCs/>
          <w:color w:val="1F497D"/>
          <w:sz w:val="24"/>
          <w:szCs w:val="24"/>
        </w:rPr>
      </w:pPr>
      <w:r>
        <w:rPr>
          <w:b/>
          <w:bCs/>
          <w:color w:val="1F497D"/>
          <w:sz w:val="24"/>
          <w:szCs w:val="24"/>
        </w:rPr>
        <w:t>Free MOOCs</w:t>
      </w:r>
    </w:p>
    <w:p w14:paraId="69AA0C23" w14:textId="77777777" w:rsidR="007972A9" w:rsidRDefault="007972A9" w:rsidP="007972A9">
      <w:pPr>
        <w:rPr>
          <w:sz w:val="24"/>
          <w:szCs w:val="24"/>
        </w:rPr>
      </w:pPr>
      <w:r>
        <w:rPr>
          <w:sz w:val="24"/>
          <w:szCs w:val="24"/>
        </w:rPr>
        <w:t>There are two free MOOCs which are available in the next few weeks. I have participated in both of them in the past and have found them both interesting and useful. They are online and work on them at your own pace.</w:t>
      </w:r>
    </w:p>
    <w:p w14:paraId="3BA0960C" w14:textId="77777777" w:rsidR="007972A9" w:rsidRDefault="007972A9" w:rsidP="007972A9">
      <w:pPr>
        <w:rPr>
          <w:b/>
          <w:bCs/>
          <w:sz w:val="24"/>
          <w:szCs w:val="24"/>
        </w:rPr>
      </w:pPr>
      <w:r>
        <w:rPr>
          <w:b/>
          <w:bCs/>
          <w:sz w:val="24"/>
          <w:szCs w:val="24"/>
        </w:rPr>
        <w:t>Teaching and Learning Languages in Primary School: Putting research into practice</w:t>
      </w:r>
    </w:p>
    <w:p w14:paraId="1AA92374" w14:textId="77777777" w:rsidR="007972A9" w:rsidRDefault="007972A9" w:rsidP="007972A9">
      <w:pPr>
        <w:rPr>
          <w:sz w:val="24"/>
          <w:szCs w:val="24"/>
        </w:rPr>
      </w:pPr>
      <w:r>
        <w:rPr>
          <w:sz w:val="24"/>
          <w:szCs w:val="24"/>
        </w:rPr>
        <w:t>It is a 3-week course considering the themes of motivation and engagement, language development and literacy. It starts on the 10</w:t>
      </w:r>
      <w:r>
        <w:rPr>
          <w:sz w:val="24"/>
          <w:szCs w:val="24"/>
          <w:vertAlign w:val="superscript"/>
        </w:rPr>
        <w:t>th</w:t>
      </w:r>
      <w:r>
        <w:rPr>
          <w:sz w:val="24"/>
          <w:szCs w:val="24"/>
        </w:rPr>
        <w:t xml:space="preserve"> May. It is delivered by RIPL.</w:t>
      </w:r>
    </w:p>
    <w:p w14:paraId="65C1CB7E" w14:textId="77777777" w:rsidR="007972A9" w:rsidRDefault="007972A9" w:rsidP="007972A9">
      <w:hyperlink r:id="rId4" w:history="1">
        <w:r>
          <w:rPr>
            <w:rStyle w:val="Hyperlink"/>
          </w:rPr>
          <w:t xml:space="preserve">MOOC – </w:t>
        </w:r>
        <w:proofErr w:type="spellStart"/>
        <w:r>
          <w:rPr>
            <w:rStyle w:val="Hyperlink"/>
          </w:rPr>
          <w:t>RiPL</w:t>
        </w:r>
        <w:proofErr w:type="spellEnd"/>
      </w:hyperlink>
    </w:p>
    <w:p w14:paraId="56A87D02" w14:textId="77777777" w:rsidR="007972A9" w:rsidRDefault="007972A9" w:rsidP="007972A9">
      <w:pPr>
        <w:rPr>
          <w:rFonts w:ascii="Arial" w:hAnsi="Arial" w:cs="Arial"/>
          <w:color w:val="222222"/>
          <w:sz w:val="20"/>
          <w:szCs w:val="20"/>
        </w:rPr>
      </w:pPr>
    </w:p>
    <w:p w14:paraId="18D0A692" w14:textId="77777777" w:rsidR="007972A9" w:rsidRDefault="007972A9" w:rsidP="007972A9">
      <w:pPr>
        <w:rPr>
          <w:b/>
          <w:bCs/>
          <w:sz w:val="24"/>
          <w:szCs w:val="24"/>
        </w:rPr>
      </w:pPr>
      <w:r>
        <w:rPr>
          <w:b/>
          <w:bCs/>
          <w:sz w:val="24"/>
          <w:szCs w:val="24"/>
        </w:rPr>
        <w:t>Dyslexia and Foreign Language Teaching</w:t>
      </w:r>
    </w:p>
    <w:p w14:paraId="1792F7A6" w14:textId="77777777" w:rsidR="007972A9" w:rsidRDefault="007972A9" w:rsidP="007972A9">
      <w:pPr>
        <w:rPr>
          <w:sz w:val="24"/>
          <w:szCs w:val="24"/>
        </w:rPr>
      </w:pPr>
      <w:r>
        <w:rPr>
          <w:sz w:val="24"/>
          <w:szCs w:val="24"/>
        </w:rPr>
        <w:t>This is delivered by Future Learn and can be joined immediately. You will discover strategies to help dyslexic student learn a foreign language.</w:t>
      </w:r>
    </w:p>
    <w:p w14:paraId="7C334F27" w14:textId="77777777" w:rsidR="007972A9" w:rsidRDefault="007972A9" w:rsidP="007972A9">
      <w:pPr>
        <w:rPr>
          <w:sz w:val="24"/>
          <w:szCs w:val="24"/>
        </w:rPr>
      </w:pPr>
      <w:hyperlink r:id="rId5" w:history="1">
        <w:r>
          <w:rPr>
            <w:rStyle w:val="Hyperlink"/>
          </w:rPr>
          <w:t xml:space="preserve">Dyslexia and Foreign Language Teaching - Online Course - </w:t>
        </w:r>
        <w:proofErr w:type="spellStart"/>
        <w:r>
          <w:rPr>
            <w:rStyle w:val="Hyperlink"/>
          </w:rPr>
          <w:t>FutureLearn</w:t>
        </w:r>
        <w:proofErr w:type="spellEnd"/>
      </w:hyperlink>
    </w:p>
    <w:p w14:paraId="57707FAE" w14:textId="77777777" w:rsidR="007972A9" w:rsidRDefault="007972A9" w:rsidP="007972A9">
      <w:pPr>
        <w:rPr>
          <w:rFonts w:ascii="Arial" w:hAnsi="Arial" w:cs="Arial"/>
          <w:b/>
          <w:bCs/>
          <w:color w:val="222222"/>
          <w:sz w:val="20"/>
          <w:szCs w:val="20"/>
        </w:rPr>
      </w:pPr>
    </w:p>
    <w:p w14:paraId="11DF2170" w14:textId="77777777" w:rsidR="007972A9" w:rsidRDefault="007972A9" w:rsidP="007972A9">
      <w:pPr>
        <w:rPr>
          <w:b/>
          <w:bCs/>
          <w:color w:val="1F497D"/>
          <w:sz w:val="24"/>
          <w:szCs w:val="24"/>
        </w:rPr>
      </w:pPr>
      <w:r>
        <w:rPr>
          <w:b/>
          <w:bCs/>
          <w:color w:val="1F497D"/>
          <w:sz w:val="24"/>
          <w:szCs w:val="24"/>
        </w:rPr>
        <w:t>Tech tools from the virtual into the physical primary MFL classroom - YouTube</w:t>
      </w:r>
    </w:p>
    <w:p w14:paraId="38127664" w14:textId="77777777" w:rsidR="007972A9" w:rsidRDefault="007972A9" w:rsidP="007972A9">
      <w:r>
        <w:rPr>
          <w:sz w:val="24"/>
          <w:szCs w:val="24"/>
        </w:rPr>
        <w:t xml:space="preserve">If you are looking for ideas as to how to include the use of more technology into your teaching methods. There are some really good practical ideas in this webinar by Ellie </w:t>
      </w:r>
      <w:proofErr w:type="spellStart"/>
      <w:r>
        <w:rPr>
          <w:sz w:val="24"/>
          <w:szCs w:val="24"/>
        </w:rPr>
        <w:t>Chettle</w:t>
      </w:r>
      <w:proofErr w:type="spellEnd"/>
      <w:r>
        <w:rPr>
          <w:sz w:val="24"/>
          <w:szCs w:val="24"/>
        </w:rPr>
        <w:t xml:space="preserve"> Cully which can be viewed on You Tube here </w:t>
      </w:r>
      <w:hyperlink r:id="rId6" w:history="1">
        <w:r>
          <w:rPr>
            <w:rStyle w:val="Hyperlink"/>
          </w:rPr>
          <w:t>Lessons from Lockdown Learning: Tech tools from the virtual into the physical primary MFL classroom - YouTube</w:t>
        </w:r>
      </w:hyperlink>
    </w:p>
    <w:p w14:paraId="3754B6B7" w14:textId="77777777" w:rsidR="007972A9" w:rsidRDefault="007972A9" w:rsidP="007972A9"/>
    <w:p w14:paraId="47F262E5" w14:textId="77777777" w:rsidR="007972A9" w:rsidRDefault="007972A9" w:rsidP="007972A9">
      <w:pPr>
        <w:rPr>
          <w:b/>
          <w:bCs/>
          <w:color w:val="1F497D"/>
          <w:sz w:val="24"/>
          <w:szCs w:val="24"/>
        </w:rPr>
      </w:pPr>
      <w:r>
        <w:rPr>
          <w:b/>
          <w:bCs/>
          <w:color w:val="1F497D"/>
          <w:sz w:val="24"/>
          <w:szCs w:val="24"/>
        </w:rPr>
        <w:t>Physical French Phonics Webinar</w:t>
      </w:r>
    </w:p>
    <w:p w14:paraId="38C8D1EB" w14:textId="77777777" w:rsidR="007972A9" w:rsidRDefault="007972A9" w:rsidP="007972A9">
      <w:r>
        <w:rPr>
          <w:sz w:val="24"/>
          <w:szCs w:val="24"/>
        </w:rPr>
        <w:t>For anyone interested in how to embed the resource ‘Physical French Phonics’ into a scheme of work, I am delivering a free webinar on Wednesday 5</w:t>
      </w:r>
      <w:r>
        <w:rPr>
          <w:sz w:val="24"/>
          <w:szCs w:val="24"/>
          <w:vertAlign w:val="superscript"/>
        </w:rPr>
        <w:t>th</w:t>
      </w:r>
      <w:r>
        <w:rPr>
          <w:sz w:val="24"/>
          <w:szCs w:val="24"/>
        </w:rPr>
        <w:t xml:space="preserve"> May 8pm-9pm. You can book a place here </w:t>
      </w:r>
      <w:hyperlink r:id="rId7" w:history="1">
        <w:r>
          <w:rPr>
            <w:rStyle w:val="Hyperlink"/>
          </w:rPr>
          <w:t>https://docs.google.com/forms/d/1Nus6NJzpCVsvP3TatpwpFu-dMIJ5_imVvAA15IT6wjU/edit?usp=sharing</w:t>
        </w:r>
      </w:hyperlink>
    </w:p>
    <w:p w14:paraId="0B29FF56" w14:textId="77777777" w:rsidR="007972A9" w:rsidRDefault="007972A9" w:rsidP="007972A9"/>
    <w:p w14:paraId="65354D59" w14:textId="77777777" w:rsidR="007972A9" w:rsidRDefault="007972A9" w:rsidP="007972A9">
      <w:pPr>
        <w:rPr>
          <w:b/>
          <w:bCs/>
          <w:color w:val="1F497D"/>
          <w:sz w:val="24"/>
          <w:szCs w:val="24"/>
        </w:rPr>
      </w:pPr>
      <w:r>
        <w:rPr>
          <w:b/>
          <w:bCs/>
          <w:color w:val="1F497D"/>
          <w:sz w:val="24"/>
          <w:szCs w:val="24"/>
        </w:rPr>
        <w:t>East Midlands Primary Languages Conference</w:t>
      </w:r>
    </w:p>
    <w:p w14:paraId="48E537A2" w14:textId="77777777" w:rsidR="007972A9" w:rsidRDefault="007972A9" w:rsidP="007972A9">
      <w:r>
        <w:rPr>
          <w:sz w:val="24"/>
          <w:szCs w:val="24"/>
        </w:rPr>
        <w:t>L.E.A.D is organising a Primary Languages conference online on Monday 21</w:t>
      </w:r>
      <w:r>
        <w:rPr>
          <w:sz w:val="24"/>
          <w:szCs w:val="24"/>
          <w:vertAlign w:val="superscript"/>
        </w:rPr>
        <w:t>st</w:t>
      </w:r>
      <w:r>
        <w:rPr>
          <w:sz w:val="24"/>
          <w:szCs w:val="24"/>
        </w:rPr>
        <w:t xml:space="preserve"> June. There is a great choice of presentations. The keynote speaker is Clare </w:t>
      </w:r>
      <w:proofErr w:type="spellStart"/>
      <w:r>
        <w:rPr>
          <w:sz w:val="24"/>
          <w:szCs w:val="24"/>
        </w:rPr>
        <w:t>Seccombe</w:t>
      </w:r>
      <w:proofErr w:type="spellEnd"/>
      <w:r>
        <w:rPr>
          <w:sz w:val="24"/>
          <w:szCs w:val="24"/>
        </w:rPr>
        <w:t xml:space="preserve"> – Putting pen to paper and I will be delivering a session entitled ‘Top 10 tips for phonics progression in KS2’. There is more information here </w:t>
      </w:r>
      <w:hyperlink r:id="rId8" w:history="1">
        <w:r>
          <w:rPr>
            <w:rStyle w:val="Hyperlink"/>
          </w:rPr>
          <w:t>MFL-leaflet.pdf (leadequatetsa.co.uk)</w:t>
        </w:r>
      </w:hyperlink>
    </w:p>
    <w:p w14:paraId="1C9415B3" w14:textId="77777777" w:rsidR="007972A9" w:rsidRDefault="007972A9" w:rsidP="007972A9"/>
    <w:p w14:paraId="78113151" w14:textId="77777777" w:rsidR="007972A9" w:rsidRDefault="007972A9" w:rsidP="007972A9">
      <w:pPr>
        <w:rPr>
          <w:b/>
          <w:bCs/>
          <w:color w:val="1F497D"/>
          <w:sz w:val="24"/>
          <w:szCs w:val="24"/>
        </w:rPr>
      </w:pPr>
      <w:r>
        <w:rPr>
          <w:b/>
          <w:bCs/>
          <w:color w:val="1F497D"/>
          <w:sz w:val="24"/>
          <w:szCs w:val="24"/>
        </w:rPr>
        <w:t>UK Lingua 2021</w:t>
      </w:r>
    </w:p>
    <w:p w14:paraId="469DE098" w14:textId="77777777" w:rsidR="007972A9" w:rsidRDefault="007972A9" w:rsidP="007972A9">
      <w:pPr>
        <w:rPr>
          <w:sz w:val="24"/>
          <w:szCs w:val="24"/>
        </w:rPr>
      </w:pPr>
      <w:r>
        <w:rPr>
          <w:sz w:val="24"/>
          <w:szCs w:val="24"/>
        </w:rPr>
        <w:t>This weekend on the 24</w:t>
      </w:r>
      <w:r>
        <w:rPr>
          <w:sz w:val="24"/>
          <w:szCs w:val="24"/>
          <w:vertAlign w:val="superscript"/>
        </w:rPr>
        <w:t>th</w:t>
      </w:r>
      <w:r>
        <w:rPr>
          <w:sz w:val="24"/>
          <w:szCs w:val="24"/>
        </w:rPr>
        <w:t xml:space="preserve"> April 10am – pm a Multilingual Language Learning and Teaching Colloquium takes places online and it is free to attend. The focus is ‘Learning Gain’. It is not too late to book a place.</w:t>
      </w:r>
    </w:p>
    <w:p w14:paraId="31BDFDE9" w14:textId="77777777" w:rsidR="007972A9" w:rsidRDefault="007972A9" w:rsidP="007972A9">
      <w:pPr>
        <w:rPr>
          <w:sz w:val="24"/>
          <w:szCs w:val="24"/>
        </w:rPr>
      </w:pPr>
      <w:hyperlink r:id="rId9" w:history="1">
        <w:r>
          <w:rPr>
            <w:rStyle w:val="Hyperlink"/>
          </w:rPr>
          <w:t>UK LINGUA Conference 2021 - Durham University</w:t>
        </w:r>
      </w:hyperlink>
    </w:p>
    <w:p w14:paraId="60C2B38D" w14:textId="77777777" w:rsidR="007972A9" w:rsidRDefault="007972A9" w:rsidP="007972A9">
      <w:pPr>
        <w:rPr>
          <w:sz w:val="24"/>
          <w:szCs w:val="24"/>
        </w:rPr>
      </w:pPr>
    </w:p>
    <w:p w14:paraId="286F153F" w14:textId="77777777" w:rsidR="007972A9" w:rsidRDefault="007972A9" w:rsidP="007972A9">
      <w:pPr>
        <w:rPr>
          <w:b/>
          <w:bCs/>
          <w:color w:val="1F497D"/>
          <w:sz w:val="24"/>
          <w:szCs w:val="24"/>
        </w:rPr>
      </w:pPr>
      <w:r>
        <w:rPr>
          <w:b/>
          <w:bCs/>
          <w:color w:val="1F497D"/>
          <w:sz w:val="24"/>
          <w:szCs w:val="24"/>
        </w:rPr>
        <w:t>Cave Languages Sharing Good Practice Page</w:t>
      </w:r>
    </w:p>
    <w:p w14:paraId="488ED060" w14:textId="77777777" w:rsidR="007972A9" w:rsidRDefault="007972A9" w:rsidP="007972A9">
      <w:pPr>
        <w:rPr>
          <w:sz w:val="24"/>
          <w:szCs w:val="24"/>
        </w:rPr>
      </w:pPr>
      <w:r>
        <w:rPr>
          <w:sz w:val="24"/>
          <w:szCs w:val="24"/>
        </w:rPr>
        <w:t>Don’t forget you can always visit my Sharing Good Practice page for any new links between these monthly emails. If you scroll down the page you will find them under ‘Links to interesting resources and information online’.</w:t>
      </w:r>
    </w:p>
    <w:p w14:paraId="29DCDF73" w14:textId="77777777" w:rsidR="007972A9" w:rsidRDefault="007972A9" w:rsidP="007972A9">
      <w:hyperlink r:id="rId10" w:history="1">
        <w:r>
          <w:rPr>
            <w:rStyle w:val="Hyperlink"/>
          </w:rPr>
          <w:t>Sharing good practice - Cave Languages: advice, training courses and support for the delivery of languages in primary schools</w:t>
        </w:r>
      </w:hyperlink>
    </w:p>
    <w:p w14:paraId="1974F9D3" w14:textId="77777777" w:rsidR="007972A9" w:rsidRDefault="007972A9" w:rsidP="007972A9"/>
    <w:p w14:paraId="6B57AC95" w14:textId="77777777" w:rsidR="007972A9" w:rsidRDefault="007972A9" w:rsidP="007972A9">
      <w:pPr>
        <w:rPr>
          <w:lang w:eastAsia="en-GB"/>
        </w:rPr>
      </w:pPr>
    </w:p>
    <w:p w14:paraId="37A0CC39" w14:textId="35B13C00" w:rsidR="007972A9" w:rsidRDefault="007972A9" w:rsidP="007972A9">
      <w:pPr>
        <w:rPr>
          <w:lang w:eastAsia="en-GB"/>
        </w:rPr>
      </w:pPr>
      <w:r>
        <w:rPr>
          <w:lang w:eastAsia="en-GB"/>
        </w:rPr>
        <w:lastRenderedPageBreak/>
        <w:t>Best wishes</w:t>
      </w:r>
    </w:p>
    <w:p w14:paraId="2EC785DE" w14:textId="77777777" w:rsidR="007972A9" w:rsidRDefault="007972A9" w:rsidP="007972A9">
      <w:pPr>
        <w:rPr>
          <w:lang w:eastAsia="en-GB"/>
        </w:rPr>
      </w:pPr>
      <w:r>
        <w:rPr>
          <w:lang w:eastAsia="en-GB"/>
        </w:rPr>
        <w:t>Sue</w:t>
      </w:r>
    </w:p>
    <w:p w14:paraId="3767635A" w14:textId="77777777" w:rsidR="007972A9" w:rsidRDefault="007972A9" w:rsidP="007972A9">
      <w:pPr>
        <w:rPr>
          <w:color w:val="002060"/>
          <w:lang w:eastAsia="en-GB"/>
        </w:rPr>
      </w:pPr>
    </w:p>
    <w:p w14:paraId="145B3509" w14:textId="77777777" w:rsidR="007972A9" w:rsidRDefault="007972A9" w:rsidP="007972A9">
      <w:pPr>
        <w:rPr>
          <w:color w:val="002060"/>
          <w:lang w:eastAsia="en-GB"/>
        </w:rPr>
      </w:pPr>
      <w:r>
        <w:rPr>
          <w:color w:val="002060"/>
          <w:lang w:eastAsia="en-GB"/>
        </w:rPr>
        <w:t>Primary MFL Specialist Teacher and Consultant</w:t>
      </w:r>
    </w:p>
    <w:p w14:paraId="0A0E5CBC" w14:textId="77777777" w:rsidR="007972A9" w:rsidRDefault="007972A9" w:rsidP="007972A9">
      <w:pPr>
        <w:rPr>
          <w:color w:val="002060"/>
          <w:lang w:eastAsia="en-GB"/>
        </w:rPr>
      </w:pPr>
      <w:r>
        <w:rPr>
          <w:color w:val="002060"/>
          <w:lang w:eastAsia="en-GB"/>
        </w:rPr>
        <w:t>Cave Languages</w:t>
      </w:r>
    </w:p>
    <w:p w14:paraId="64085031" w14:textId="77777777" w:rsidR="007972A9" w:rsidRDefault="007972A9" w:rsidP="007972A9">
      <w:pPr>
        <w:rPr>
          <w:color w:val="002060"/>
          <w:lang w:eastAsia="en-GB"/>
        </w:rPr>
      </w:pPr>
      <w:hyperlink r:id="rId11" w:history="1">
        <w:r>
          <w:rPr>
            <w:rStyle w:val="Hyperlink"/>
            <w:lang w:eastAsia="en-GB"/>
          </w:rPr>
          <w:t>www.cavelanguages.co.uk</w:t>
        </w:r>
      </w:hyperlink>
    </w:p>
    <w:p w14:paraId="2DF954F9" w14:textId="77777777" w:rsidR="007972A9" w:rsidRDefault="007972A9" w:rsidP="007972A9">
      <w:pPr>
        <w:rPr>
          <w:lang w:eastAsia="en-GB"/>
        </w:rPr>
      </w:pPr>
    </w:p>
    <w:p w14:paraId="513DA0E2" w14:textId="77777777" w:rsidR="007972A9" w:rsidRDefault="007972A9" w:rsidP="007972A9">
      <w:pPr>
        <w:rPr>
          <w:lang w:eastAsia="en-GB"/>
        </w:rPr>
      </w:pPr>
      <w:r>
        <w:rPr>
          <w:lang w:eastAsia="en-GB"/>
        </w:rPr>
        <w:t>07503620097</w:t>
      </w:r>
    </w:p>
    <w:p w14:paraId="4451E26E" w14:textId="77777777" w:rsidR="007972A9" w:rsidRDefault="007972A9" w:rsidP="007972A9">
      <w:pPr>
        <w:rPr>
          <w:lang w:eastAsia="en-GB"/>
        </w:rPr>
      </w:pPr>
    </w:p>
    <w:p w14:paraId="1468781F" w14:textId="77777777" w:rsidR="007972A9" w:rsidRDefault="007972A9" w:rsidP="007972A9">
      <w:pPr>
        <w:rPr>
          <w:color w:val="FF0000"/>
          <w:lang w:eastAsia="en-GB"/>
        </w:rPr>
      </w:pPr>
      <w:r>
        <w:rPr>
          <w:color w:val="FF0000"/>
          <w:lang w:eastAsia="en-GB"/>
        </w:rPr>
        <w:t>“supporting schools to deliver languages”</w:t>
      </w:r>
    </w:p>
    <w:p w14:paraId="06D4EECB" w14:textId="77777777" w:rsidR="007972A9" w:rsidRDefault="007972A9" w:rsidP="007972A9"/>
    <w:p w14:paraId="1F3F3762" w14:textId="3A534D0F" w:rsidR="007972A9" w:rsidRDefault="007972A9" w:rsidP="007972A9"/>
    <w:sectPr w:rsidR="007972A9" w:rsidSect="007972A9">
      <w:pgSz w:w="11906" w:h="16838"/>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2A9"/>
    <w:rsid w:val="00797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1D916"/>
  <w15:chartTrackingRefBased/>
  <w15:docId w15:val="{DC17E966-93CB-4B22-BA25-71B582E60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2A9"/>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972A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081290">
      <w:bodyDiv w:val="1"/>
      <w:marLeft w:val="0"/>
      <w:marRight w:val="0"/>
      <w:marTop w:val="0"/>
      <w:marBottom w:val="0"/>
      <w:divBdr>
        <w:top w:val="none" w:sz="0" w:space="0" w:color="auto"/>
        <w:left w:val="none" w:sz="0" w:space="0" w:color="auto"/>
        <w:bottom w:val="none" w:sz="0" w:space="0" w:color="auto"/>
        <w:right w:val="none" w:sz="0" w:space="0" w:color="auto"/>
      </w:divBdr>
    </w:div>
    <w:div w:id="932083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dequatetsa.co.uk/wp-content/uploads/2021/01/MFL-leaflet.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cs.google.com/forms/d/1Nus6NJzpCVsvP3TatpwpFu-dMIJ5_imVvAA15IT6wjU/edit?usp=sharin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_aiFwZlfUqs" TargetMode="External"/><Relationship Id="rId11" Type="http://schemas.openxmlformats.org/officeDocument/2006/relationships/hyperlink" Target="http://www.cavelanguages.co.uk" TargetMode="External"/><Relationship Id="rId5" Type="http://schemas.openxmlformats.org/officeDocument/2006/relationships/hyperlink" Target="https://www.futurelearn.com/courses/dyslexia?fbclid=IwAR3tFv-GbrxV6Ce26A5bJtEuasc0ZNhZ2zRIToNlJBpWl-iHZadi3lNNXYQ" TargetMode="External"/><Relationship Id="rId10" Type="http://schemas.openxmlformats.org/officeDocument/2006/relationships/hyperlink" Target="https://www.cavelanguages.co.uk/sharing-good-practice" TargetMode="External"/><Relationship Id="rId4" Type="http://schemas.openxmlformats.org/officeDocument/2006/relationships/hyperlink" Target="https://ripl.uk/mooc/?fbclid=IwAR0KivJ4R3O5GtEakefEquLFXjY7r09hrkHxtVmeoBzoXBOXCBROsR2tiDU" TargetMode="External"/><Relationship Id="rId9" Type="http://schemas.openxmlformats.org/officeDocument/2006/relationships/hyperlink" Target="https://www.durham.ac.uk/departments/academic/modern-languages-cultures/about-us/events/uk-lingua-conference-2021-/?fbclid=IwAR3xKoIDbZpzxfFH2ipSmVvwUtn5yVX52E8CqVbYLdzRLwFJjlVBcJm9mc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528</Words>
  <Characters>3015</Characters>
  <Application>Microsoft Office Word</Application>
  <DocSecurity>0</DocSecurity>
  <Lines>25</Lines>
  <Paragraphs>7</Paragraphs>
  <ScaleCrop>false</ScaleCrop>
  <Company/>
  <LinksUpToDate>false</LinksUpToDate>
  <CharactersWithSpaces>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2021-04-21T11:03:00Z</dcterms:created>
  <dcterms:modified xsi:type="dcterms:W3CDTF">2021-04-21T11:05:00Z</dcterms:modified>
</cp:coreProperties>
</file>