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18C" w:rsidRDefault="0036118C" w:rsidP="0036118C">
      <w:pPr>
        <w:spacing w:after="0"/>
        <w:jc w:val="center"/>
        <w:rPr>
          <w:b/>
        </w:rPr>
      </w:pPr>
    </w:p>
    <w:p w:rsidR="006D5EF4" w:rsidRPr="0036118C" w:rsidRDefault="0036118C" w:rsidP="0036118C">
      <w:pPr>
        <w:spacing w:after="0"/>
        <w:jc w:val="center"/>
        <w:rPr>
          <w:b/>
        </w:rPr>
      </w:pPr>
      <w:r>
        <w:rPr>
          <w:b/>
        </w:rPr>
        <w:t xml:space="preserve">Cave Languages </w:t>
      </w:r>
    </w:p>
    <w:p w:rsidR="0036118C" w:rsidRDefault="0036118C" w:rsidP="0036118C">
      <w:pPr>
        <w:spacing w:after="0"/>
        <w:jc w:val="center"/>
        <w:rPr>
          <w:b/>
        </w:rPr>
      </w:pPr>
      <w:r>
        <w:rPr>
          <w:b/>
        </w:rPr>
        <w:t xml:space="preserve">Primary Language Update - </w:t>
      </w:r>
      <w:r w:rsidRPr="0036118C">
        <w:rPr>
          <w:b/>
        </w:rPr>
        <w:t>September 2015</w:t>
      </w:r>
    </w:p>
    <w:p w:rsidR="0036118C" w:rsidRDefault="0036118C" w:rsidP="0036118C">
      <w:pPr>
        <w:spacing w:after="0"/>
        <w:jc w:val="center"/>
        <w:rPr>
          <w:b/>
        </w:rPr>
      </w:pPr>
    </w:p>
    <w:p w:rsidR="0036118C" w:rsidRDefault="0036118C" w:rsidP="0036118C">
      <w:pPr>
        <w:jc w:val="center"/>
        <w:rPr>
          <w:b/>
          <w:bCs/>
          <w:color w:val="1F497D"/>
          <w:sz w:val="24"/>
          <w:szCs w:val="24"/>
        </w:rPr>
      </w:pPr>
      <w:r>
        <w:rPr>
          <w:b/>
          <w:bCs/>
          <w:color w:val="1F497D"/>
          <w:sz w:val="24"/>
          <w:szCs w:val="24"/>
        </w:rPr>
        <w:t>Supporting Colleagues – Training Courses</w:t>
      </w:r>
    </w:p>
    <w:p w:rsidR="0036118C" w:rsidRDefault="0036118C" w:rsidP="0036118C">
      <w:r>
        <w:t>If there are colleagues in your school who are feeling apprehensive about teaching French lessons, I am offering courses which I hope will allay their fears. The first courses start the week beginning 14</w:t>
      </w:r>
      <w:r>
        <w:rPr>
          <w:vertAlign w:val="superscript"/>
        </w:rPr>
        <w:t>th</w:t>
      </w:r>
      <w:r>
        <w:t xml:space="preserve"> September so there are just about 10 days to complete and send in your booking form if you have not done so already.</w:t>
      </w:r>
    </w:p>
    <w:p w:rsidR="0036118C" w:rsidRDefault="0036118C" w:rsidP="0036118C">
      <w:pPr>
        <w:rPr>
          <w:b/>
          <w:bCs/>
        </w:rPr>
      </w:pPr>
      <w:r>
        <w:rPr>
          <w:b/>
          <w:bCs/>
        </w:rPr>
        <w:t>French Pronunciation and Grammar</w:t>
      </w:r>
    </w:p>
    <w:p w:rsidR="0036118C" w:rsidRDefault="0036118C" w:rsidP="0036118C">
      <w:r>
        <w:t>2 courses to make you feel more confident about pronouncing both familiar and unfamiliar vocabulary as well as refresh grammatical knowledge needed to teach French in Key Stage 2.</w:t>
      </w:r>
    </w:p>
    <w:p w:rsidR="0036118C" w:rsidRDefault="0036118C" w:rsidP="0036118C">
      <w:r>
        <w:t>Stage 1 – 3 twilights or day course – for those teaching Years 3 and 4</w:t>
      </w:r>
    </w:p>
    <w:p w:rsidR="0036118C" w:rsidRDefault="0036118C" w:rsidP="0036118C">
      <w:r>
        <w:t>Stage 2 – 2 twilights – for those teaching Years 5 &amp; 6</w:t>
      </w:r>
      <w:bookmarkStart w:id="0" w:name="_GoBack"/>
      <w:bookmarkEnd w:id="0"/>
    </w:p>
    <w:p w:rsidR="0036118C" w:rsidRDefault="0036118C" w:rsidP="0036118C">
      <w:pPr>
        <w:rPr>
          <w:b/>
          <w:bCs/>
        </w:rPr>
      </w:pPr>
      <w:r>
        <w:rPr>
          <w:b/>
          <w:bCs/>
        </w:rPr>
        <w:t>French Methodology</w:t>
      </w:r>
    </w:p>
    <w:p w:rsidR="0036118C" w:rsidRDefault="0036118C" w:rsidP="0036118C">
      <w:pPr>
        <w:rPr>
          <w:b/>
          <w:bCs/>
        </w:rPr>
      </w:pPr>
      <w:r>
        <w:rPr>
          <w:b/>
          <w:bCs/>
        </w:rPr>
        <w:t>Years 3 - 5</w:t>
      </w:r>
    </w:p>
    <w:p w:rsidR="0036118C" w:rsidRDefault="0036118C" w:rsidP="0036118C">
      <w:r>
        <w:t>There is a course for teaching each year group in Key Stage 2. At the start of each term, there is a twilight session of one hour and 15 minutes in which I will demonstrate the lessons to be taught for that term and give everyone an opportunity to practise the language. So there are 3 twilights in total for each year group. They refer to the lesson plans which I have devised using the Catherine Cheater Scheme of Work as a basis.</w:t>
      </w:r>
    </w:p>
    <w:p w:rsidR="0036118C" w:rsidRDefault="0036118C" w:rsidP="0036118C">
      <w:pPr>
        <w:rPr>
          <w:b/>
          <w:bCs/>
        </w:rPr>
      </w:pPr>
      <w:r>
        <w:rPr>
          <w:b/>
          <w:bCs/>
        </w:rPr>
        <w:t>Year 6</w:t>
      </w:r>
    </w:p>
    <w:p w:rsidR="0036118C" w:rsidRDefault="0036118C" w:rsidP="0036118C">
      <w:r>
        <w:t>There are now 6 creative mini-projects which are designed to review the language of the first three years. There are 3 twilight sessions throughout the year to consider how to deliver the teaching of the projects and to practise the language. During the first session, the first two projects will be considered.</w:t>
      </w:r>
    </w:p>
    <w:p w:rsidR="0036118C" w:rsidRDefault="0036118C" w:rsidP="0036118C"/>
    <w:p w:rsidR="0036118C" w:rsidRDefault="0036118C" w:rsidP="0036118C">
      <w:r>
        <w:t>I am attaching the details of each training course and the booking form. Don’t forget that there is also a training package available which gives unlimited access to training courses for any number of colleagues in your school. Please contact me if you have any queries or need advice.</w:t>
      </w:r>
    </w:p>
    <w:p w:rsidR="0036118C" w:rsidRDefault="0036118C" w:rsidP="0036118C"/>
    <w:p w:rsidR="0036118C" w:rsidRDefault="0036118C" w:rsidP="0036118C">
      <w:pPr>
        <w:jc w:val="center"/>
        <w:rPr>
          <w:b/>
          <w:bCs/>
          <w:color w:val="1F497D"/>
          <w:sz w:val="24"/>
          <w:szCs w:val="24"/>
        </w:rPr>
      </w:pPr>
      <w:r>
        <w:rPr>
          <w:b/>
          <w:bCs/>
          <w:color w:val="1F497D"/>
          <w:sz w:val="24"/>
          <w:szCs w:val="24"/>
        </w:rPr>
        <w:t>Supporting Colleagues – Classroom Support Resources</w:t>
      </w:r>
    </w:p>
    <w:p w:rsidR="0036118C" w:rsidRDefault="0036118C" w:rsidP="0036118C">
      <w:r>
        <w:t xml:space="preserve">As long as you have in school the Catherine Cheater Scheme of Work (which all Wokingham schools do), 12 storybooks and the Physical French Phonics resource book, you will be able to access the classroom support Smart notebook files and accompanying planning which I have created. These have been updated once again during the summer and meet the requirements of the Programme of Study for Languages in KS2. To find out more about this, go to </w:t>
      </w:r>
      <w:hyperlink r:id="rId5" w:history="1">
        <w:r>
          <w:rPr>
            <w:rStyle w:val="Hyperlink"/>
          </w:rPr>
          <w:t>http://www.cavelanguages.co.uk/french-resources</w:t>
        </w:r>
      </w:hyperlink>
      <w:r>
        <w:t xml:space="preserve"> </w:t>
      </w:r>
      <w:proofErr w:type="gramStart"/>
      <w:r>
        <w:t>The</w:t>
      </w:r>
      <w:proofErr w:type="gramEnd"/>
      <w:r>
        <w:t xml:space="preserve"> feedback from specialist and non-specialist primary teachers has been very positive. For those schools which already have access to the resources, please note the password has changed.</w:t>
      </w:r>
    </w:p>
    <w:p w:rsidR="0036118C" w:rsidRDefault="0036118C" w:rsidP="0036118C"/>
    <w:p w:rsidR="0036118C" w:rsidRDefault="0036118C" w:rsidP="0036118C">
      <w:pPr>
        <w:jc w:val="center"/>
        <w:rPr>
          <w:b/>
          <w:bCs/>
          <w:color w:val="1F497D"/>
          <w:sz w:val="24"/>
          <w:szCs w:val="24"/>
        </w:rPr>
      </w:pPr>
      <w:r>
        <w:rPr>
          <w:b/>
          <w:bCs/>
          <w:color w:val="1F497D"/>
          <w:sz w:val="24"/>
          <w:szCs w:val="24"/>
        </w:rPr>
        <w:t>Supporting Colleagues – Monitoring Pupil Progress</w:t>
      </w:r>
    </w:p>
    <w:p w:rsidR="0036118C" w:rsidRDefault="0036118C" w:rsidP="0036118C">
      <w:r>
        <w:t xml:space="preserve">Last year I trialled a method of recording pupil progress in my classes. I have made a few changes to it and the latest version can be found on my website </w:t>
      </w:r>
      <w:hyperlink r:id="rId6" w:history="1">
        <w:r>
          <w:rPr>
            <w:rStyle w:val="Hyperlink"/>
          </w:rPr>
          <w:t>http://www.cavelanguages.co.uk/sharing-good-practice</w:t>
        </w:r>
      </w:hyperlink>
      <w:r>
        <w:t xml:space="preserve"> I have written descriptors for each year group for the different targets of the Programme of Study for Languages. You will see in my lesson plans an identified target for each lesson, based on teacher observation of either oral or written work, the monitoring sheet can be completed throughout the year. The same targets are repeated over several lessons so there should be enough opportunity to assess each child. I found that the sheet was easy to complete and gave me a good insight into each child’s progress at a glance. The A4 sheet is sufficient for the four years in KS2 and so is manageable. Email me if you have any queries or if you have suggestions for improvement.</w:t>
      </w:r>
    </w:p>
    <w:p w:rsidR="0036118C" w:rsidRDefault="0036118C" w:rsidP="0036118C"/>
    <w:p w:rsidR="0036118C" w:rsidRDefault="0036118C" w:rsidP="0036118C">
      <w:pPr>
        <w:jc w:val="center"/>
        <w:rPr>
          <w:b/>
          <w:bCs/>
          <w:color w:val="1F497D"/>
          <w:sz w:val="24"/>
          <w:szCs w:val="24"/>
        </w:rPr>
      </w:pPr>
      <w:r>
        <w:rPr>
          <w:b/>
          <w:bCs/>
          <w:color w:val="1F497D"/>
          <w:sz w:val="24"/>
          <w:szCs w:val="24"/>
        </w:rPr>
        <w:t>Supporting MFL coordinators – School Policy and Self-audit</w:t>
      </w:r>
    </w:p>
    <w:p w:rsidR="0036118C" w:rsidRDefault="0036118C" w:rsidP="0036118C">
      <w:r>
        <w:t>If your school policy for the teaching of languages is in need of an update, you might find useful the examples on the Sharing Good Practice area of my website. Alternatively, if you have recently written one and would like to share it with others, please send it to me.</w:t>
      </w:r>
    </w:p>
    <w:p w:rsidR="0036118C" w:rsidRDefault="0036118C" w:rsidP="0036118C"/>
    <w:p w:rsidR="0036118C" w:rsidRDefault="0036118C" w:rsidP="0036118C">
      <w:r>
        <w:t xml:space="preserve">If you need some guidance about how to implement or enhance the delivery of language in your school, try using the ‘School Self-Audit Tool’ to identify what your next steps will be. You will find it here </w:t>
      </w:r>
      <w:hyperlink r:id="rId7" w:history="1">
        <w:r>
          <w:rPr>
            <w:rStyle w:val="Hyperlink"/>
          </w:rPr>
          <w:t>http://www.cavelanguages.co.uk/sharing-good-practice</w:t>
        </w:r>
      </w:hyperlink>
      <w:r>
        <w:t xml:space="preserve"> </w:t>
      </w:r>
      <w:proofErr w:type="gramStart"/>
      <w:r>
        <w:t>Alternatively</w:t>
      </w:r>
      <w:proofErr w:type="gramEnd"/>
      <w:r>
        <w:t>, contact me to discuss it further.</w:t>
      </w:r>
    </w:p>
    <w:p w:rsidR="0036118C" w:rsidRDefault="0036118C" w:rsidP="0036118C">
      <w:pPr>
        <w:jc w:val="center"/>
        <w:rPr>
          <w:b/>
          <w:bCs/>
          <w:color w:val="1F497D"/>
          <w:sz w:val="24"/>
          <w:szCs w:val="24"/>
        </w:rPr>
      </w:pPr>
      <w:r>
        <w:rPr>
          <w:b/>
          <w:bCs/>
          <w:color w:val="1F497D"/>
          <w:sz w:val="24"/>
          <w:szCs w:val="24"/>
        </w:rPr>
        <w:t>European Day of Languages – 26</w:t>
      </w:r>
      <w:r>
        <w:rPr>
          <w:b/>
          <w:bCs/>
          <w:color w:val="1F497D"/>
          <w:sz w:val="24"/>
          <w:szCs w:val="24"/>
          <w:vertAlign w:val="superscript"/>
        </w:rPr>
        <w:t>th</w:t>
      </w:r>
      <w:r>
        <w:rPr>
          <w:b/>
          <w:bCs/>
          <w:color w:val="1F497D"/>
          <w:sz w:val="24"/>
          <w:szCs w:val="24"/>
        </w:rPr>
        <w:t xml:space="preserve"> September</w:t>
      </w:r>
    </w:p>
    <w:p w:rsidR="0036118C" w:rsidRDefault="0036118C" w:rsidP="0036118C">
      <w:r>
        <w:t>Every year the European Day of Languages is celebrated on the 26</w:t>
      </w:r>
      <w:r>
        <w:rPr>
          <w:vertAlign w:val="superscript"/>
        </w:rPr>
        <w:t>th</w:t>
      </w:r>
      <w:r>
        <w:t xml:space="preserve"> September. This is an opportunity to celebrate all languages not just European ones and is a great way to highlight language learning in your school. If you have already planned what you are going to do, it would be great to hear your ideas and share with others. Alternatively, I have posted a link to some great ideas in ‘September 2015’ of my Sharing Good Practice page but also if you scroll down to September 2014, there are even more links there. Here is a link to the EU official page </w:t>
      </w:r>
      <w:hyperlink r:id="rId8" w:history="1">
        <w:r>
          <w:rPr>
            <w:rStyle w:val="Hyperlink"/>
          </w:rPr>
          <w:t>http://edl.ecml.at/</w:t>
        </w:r>
      </w:hyperlink>
    </w:p>
    <w:p w:rsidR="0036118C" w:rsidRDefault="0036118C" w:rsidP="0036118C"/>
    <w:p w:rsidR="0036118C" w:rsidRDefault="0036118C" w:rsidP="0036118C">
      <w:r>
        <w:t>This has been quite a long update but hopefully of use to you all. If you have received this and are no longer the Language Coordinator and don’t wish to receive further updates, please let me know.</w:t>
      </w:r>
    </w:p>
    <w:p w:rsidR="0036118C" w:rsidRDefault="0036118C" w:rsidP="0036118C"/>
    <w:p w:rsidR="0036118C" w:rsidRDefault="0036118C" w:rsidP="0036118C">
      <w:proofErr w:type="gramStart"/>
      <w:r>
        <w:t>Wishing you a great start to the Autumn Term.</w:t>
      </w:r>
      <w:proofErr w:type="gramEnd"/>
    </w:p>
    <w:p w:rsidR="0036118C" w:rsidRDefault="0036118C" w:rsidP="0036118C">
      <w:r>
        <w:t>Best wishes</w:t>
      </w:r>
    </w:p>
    <w:p w:rsidR="0036118C" w:rsidRDefault="0036118C" w:rsidP="0036118C">
      <w:r>
        <w:t>Sue Cave</w:t>
      </w:r>
    </w:p>
    <w:p w:rsidR="0036118C" w:rsidRPr="0036118C" w:rsidRDefault="0036118C" w:rsidP="0036118C">
      <w:pPr>
        <w:spacing w:after="0"/>
        <w:rPr>
          <w:b/>
        </w:rPr>
      </w:pPr>
    </w:p>
    <w:sectPr w:rsidR="0036118C" w:rsidRPr="0036118C" w:rsidSect="0036118C">
      <w:pgSz w:w="11906" w:h="16838"/>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18C"/>
    <w:rsid w:val="00287A9A"/>
    <w:rsid w:val="0036118C"/>
    <w:rsid w:val="00AE5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11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11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51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l.ecml.at/" TargetMode="External"/><Relationship Id="rId3" Type="http://schemas.openxmlformats.org/officeDocument/2006/relationships/settings" Target="settings.xml"/><Relationship Id="rId7" Type="http://schemas.openxmlformats.org/officeDocument/2006/relationships/hyperlink" Target="http://www.cavelanguages.co.uk/sharing-good-practi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velanguages.co.uk/sharing-good-practice" TargetMode="External"/><Relationship Id="rId5" Type="http://schemas.openxmlformats.org/officeDocument/2006/relationships/hyperlink" Target="http://www.cavelanguages.co.uk/french-resourc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Cave</dc:creator>
  <cp:lastModifiedBy>Sue Cave</cp:lastModifiedBy>
  <cp:revision>1</cp:revision>
  <dcterms:created xsi:type="dcterms:W3CDTF">2015-09-21T07:35:00Z</dcterms:created>
  <dcterms:modified xsi:type="dcterms:W3CDTF">2015-09-21T07:38:00Z</dcterms:modified>
</cp:coreProperties>
</file>