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8A7" w:rsidRDefault="008438A7"/>
    <w:p w:rsidR="001A44C3" w:rsidRDefault="001A44C3" w:rsidP="001A44C3">
      <w:pPr>
        <w:jc w:val="center"/>
        <w:rPr>
          <w:b/>
          <w:bCs/>
          <w:sz w:val="24"/>
          <w:szCs w:val="24"/>
        </w:rPr>
      </w:pPr>
      <w:r>
        <w:rPr>
          <w:b/>
          <w:bCs/>
          <w:sz w:val="24"/>
          <w:szCs w:val="24"/>
        </w:rPr>
        <w:t>Cave Languages</w:t>
      </w:r>
    </w:p>
    <w:p w:rsidR="001A44C3" w:rsidRDefault="001A44C3" w:rsidP="001A44C3">
      <w:pPr>
        <w:jc w:val="center"/>
        <w:rPr>
          <w:b/>
          <w:bCs/>
          <w:sz w:val="24"/>
          <w:szCs w:val="24"/>
        </w:rPr>
      </w:pPr>
      <w:r>
        <w:rPr>
          <w:b/>
          <w:bCs/>
          <w:sz w:val="24"/>
          <w:szCs w:val="24"/>
        </w:rPr>
        <w:t>Primary Language Update – July</w:t>
      </w:r>
      <w:r>
        <w:rPr>
          <w:b/>
          <w:bCs/>
          <w:sz w:val="24"/>
          <w:szCs w:val="24"/>
        </w:rPr>
        <w:t xml:space="preserve"> 2017</w:t>
      </w:r>
    </w:p>
    <w:p w:rsidR="001A44C3" w:rsidRDefault="001A44C3" w:rsidP="001A44C3">
      <w:pPr>
        <w:jc w:val="center"/>
        <w:rPr>
          <w:b/>
          <w:bCs/>
          <w:sz w:val="24"/>
          <w:szCs w:val="24"/>
        </w:rPr>
      </w:pPr>
    </w:p>
    <w:p w:rsidR="001A44C3" w:rsidRDefault="001A44C3" w:rsidP="001A44C3">
      <w:pPr>
        <w:jc w:val="center"/>
        <w:rPr>
          <w:b/>
          <w:bCs/>
          <w:sz w:val="24"/>
          <w:szCs w:val="24"/>
        </w:rPr>
      </w:pPr>
    </w:p>
    <w:p w:rsidR="001A44C3" w:rsidRDefault="001A44C3" w:rsidP="001A44C3">
      <w:pPr>
        <w:rPr>
          <w:b/>
          <w:bCs/>
          <w:color w:val="1F497D"/>
          <w:sz w:val="24"/>
          <w:szCs w:val="24"/>
          <w:lang w:val="en-US"/>
        </w:rPr>
      </w:pPr>
      <w:r>
        <w:rPr>
          <w:b/>
          <w:bCs/>
          <w:color w:val="1F497D"/>
          <w:sz w:val="24"/>
          <w:szCs w:val="24"/>
          <w:lang w:val="en-US"/>
        </w:rPr>
        <w:t>Mixed-Age Scheme of Work</w:t>
      </w:r>
    </w:p>
    <w:p w:rsidR="001A44C3" w:rsidRDefault="001A44C3" w:rsidP="001A44C3">
      <w:pPr>
        <w:rPr>
          <w:lang w:val="en-US"/>
        </w:rPr>
      </w:pPr>
      <w:r>
        <w:rPr>
          <w:lang w:val="en-US"/>
        </w:rPr>
        <w:t>I am pleased to say that I have now uploaded the scheme of work for mi</w:t>
      </w:r>
      <w:r>
        <w:rPr>
          <w:lang w:val="en-US"/>
        </w:rPr>
        <w:t>xed-age classes. There is a two-</w:t>
      </w:r>
      <w:r>
        <w:rPr>
          <w:lang w:val="en-US"/>
        </w:rPr>
        <w:t>yea</w:t>
      </w:r>
      <w:r w:rsidR="006A1CD2">
        <w:rPr>
          <w:lang w:val="en-US"/>
        </w:rPr>
        <w:t>r cycle for Years 3/4 and a two-</w:t>
      </w:r>
      <w:r>
        <w:rPr>
          <w:lang w:val="en-US"/>
        </w:rPr>
        <w:t xml:space="preserve">year cycle for Years 5/6. As for the KS2 Scheme of Work, you need to provide evidence of proof of purchase of resources which I have embedded in the scheme. To find out more which ones and to view an example of the planning, resources and overview of content, please go to </w:t>
      </w:r>
      <w:hyperlink r:id="rId5" w:history="1">
        <w:r>
          <w:rPr>
            <w:rStyle w:val="Hyperlink"/>
            <w:lang w:val="en-US"/>
          </w:rPr>
          <w:t>http://www.cavelanguages.co.uk/schemes-of-work</w:t>
        </w:r>
      </w:hyperlink>
      <w:r>
        <w:rPr>
          <w:lang w:val="en-US"/>
        </w:rPr>
        <w:t xml:space="preserve"> Scroll down to the green mouse! </w:t>
      </w:r>
    </w:p>
    <w:p w:rsidR="001A44C3" w:rsidRDefault="001A44C3" w:rsidP="001A44C3">
      <w:pPr>
        <w:rPr>
          <w:lang w:val="en-US"/>
        </w:rPr>
      </w:pPr>
    </w:p>
    <w:p w:rsidR="001A44C3" w:rsidRDefault="001A44C3" w:rsidP="001A44C3">
      <w:pPr>
        <w:rPr>
          <w:b/>
          <w:bCs/>
          <w:color w:val="1F497D"/>
          <w:sz w:val="24"/>
          <w:szCs w:val="24"/>
          <w:lang w:val="en-US"/>
        </w:rPr>
      </w:pPr>
      <w:r>
        <w:rPr>
          <w:b/>
          <w:bCs/>
          <w:color w:val="1F497D"/>
          <w:sz w:val="24"/>
          <w:szCs w:val="24"/>
          <w:lang w:val="en-US"/>
        </w:rPr>
        <w:t>Cave Languages</w:t>
      </w:r>
      <w:r>
        <w:rPr>
          <w:b/>
          <w:bCs/>
          <w:sz w:val="24"/>
          <w:szCs w:val="24"/>
          <w:lang w:val="en-US"/>
        </w:rPr>
        <w:t xml:space="preserve"> </w:t>
      </w:r>
      <w:r>
        <w:rPr>
          <w:b/>
          <w:bCs/>
          <w:color w:val="1F497D"/>
          <w:sz w:val="24"/>
          <w:szCs w:val="24"/>
          <w:lang w:val="en-US"/>
        </w:rPr>
        <w:t>Training Courses</w:t>
      </w:r>
      <w:r>
        <w:rPr>
          <w:b/>
          <w:bCs/>
          <w:sz w:val="24"/>
          <w:szCs w:val="24"/>
          <w:lang w:val="en-US"/>
        </w:rPr>
        <w:t xml:space="preserve"> – </w:t>
      </w:r>
      <w:r>
        <w:rPr>
          <w:b/>
          <w:bCs/>
          <w:color w:val="1F497D"/>
          <w:sz w:val="24"/>
          <w:szCs w:val="24"/>
          <w:lang w:val="en-US"/>
        </w:rPr>
        <w:t>Virtual CPD</w:t>
      </w:r>
    </w:p>
    <w:p w:rsidR="001A44C3" w:rsidRDefault="001A44C3" w:rsidP="001A44C3">
      <w:pPr>
        <w:rPr>
          <w:lang w:val="en-US"/>
        </w:rPr>
      </w:pPr>
      <w:r>
        <w:rPr>
          <w:lang w:val="en-US"/>
        </w:rPr>
        <w:t xml:space="preserve">For schools </w:t>
      </w:r>
      <w:r w:rsidR="006A1CD2">
        <w:rPr>
          <w:lang w:val="en-US"/>
        </w:rPr>
        <w:t xml:space="preserve">which are </w:t>
      </w:r>
      <w:r>
        <w:rPr>
          <w:lang w:val="en-US"/>
        </w:rPr>
        <w:t xml:space="preserve">not close enough to the Thames Valley to attend the twilight training courses which I offer in Reading, in 2017-18 I am planning to deliver ‘virtual’ CPD via webinars. There will be courses on how to deliver the Cave Languages Scheme of Work; French Pronunciation and Grammar upskilling; Insets on Teaching Phonics; Storytelling; Assessment; Teaching Grammar. If you are interested in receiving training sessions in this way and would like to know more, please contact me. </w:t>
      </w:r>
    </w:p>
    <w:p w:rsidR="001A44C3" w:rsidRDefault="001A44C3" w:rsidP="001A44C3">
      <w:pPr>
        <w:rPr>
          <w:lang w:val="en-US"/>
        </w:rPr>
      </w:pPr>
    </w:p>
    <w:p w:rsidR="001A44C3" w:rsidRDefault="001A44C3" w:rsidP="001A44C3">
      <w:pPr>
        <w:rPr>
          <w:b/>
          <w:bCs/>
          <w:color w:val="1F497D"/>
          <w:sz w:val="24"/>
          <w:szCs w:val="24"/>
          <w:lang w:val="en-US"/>
        </w:rPr>
      </w:pPr>
      <w:r>
        <w:rPr>
          <w:b/>
          <w:bCs/>
          <w:color w:val="1F497D"/>
          <w:sz w:val="24"/>
          <w:szCs w:val="24"/>
          <w:lang w:val="en-US"/>
        </w:rPr>
        <w:t>European Day of Languages</w:t>
      </w:r>
    </w:p>
    <w:p w:rsidR="001A44C3" w:rsidRDefault="001A44C3" w:rsidP="001A44C3">
      <w:pPr>
        <w:rPr>
          <w:lang w:val="en-US"/>
        </w:rPr>
      </w:pPr>
      <w:r>
        <w:rPr>
          <w:lang w:val="en-US"/>
        </w:rPr>
        <w:t>The European Day of Languages is on September 26</w:t>
      </w:r>
      <w:r>
        <w:rPr>
          <w:vertAlign w:val="superscript"/>
          <w:lang w:val="en-US"/>
        </w:rPr>
        <w:t>th</w:t>
      </w:r>
      <w:r>
        <w:rPr>
          <w:lang w:val="en-US"/>
        </w:rPr>
        <w:t xml:space="preserve"> as usual. It is a day of celebration of languages spoken throughout the world. It is very close to the start of the new term so to give you plenty of time to think about it, here are some ideas as to how you might like to celebrate it:</w:t>
      </w:r>
    </w:p>
    <w:p w:rsidR="001A44C3" w:rsidRDefault="001A44C3" w:rsidP="001A44C3">
      <w:pPr>
        <w:numPr>
          <w:ilvl w:val="0"/>
          <w:numId w:val="1"/>
        </w:numPr>
        <w:rPr>
          <w:rFonts w:eastAsia="Times New Roman"/>
        </w:rPr>
      </w:pPr>
      <w:r>
        <w:rPr>
          <w:rFonts w:eastAsia="Times New Roman"/>
          <w:lang w:val="en-US"/>
        </w:rPr>
        <w:t xml:space="preserve">Official website for the European Day of languages with lots of ideas - </w:t>
      </w:r>
      <w:hyperlink r:id="rId6" w:history="1">
        <w:r>
          <w:rPr>
            <w:rStyle w:val="Hyperlink"/>
            <w:rFonts w:eastAsia="Times New Roman"/>
          </w:rPr>
          <w:t>http://edl.ecml.at/</w:t>
        </w:r>
      </w:hyperlink>
    </w:p>
    <w:p w:rsidR="001A44C3" w:rsidRDefault="001A44C3" w:rsidP="001A44C3">
      <w:pPr>
        <w:numPr>
          <w:ilvl w:val="0"/>
          <w:numId w:val="1"/>
        </w:numPr>
        <w:rPr>
          <w:rFonts w:eastAsia="Times New Roman"/>
        </w:rPr>
      </w:pPr>
      <w:r>
        <w:rPr>
          <w:rFonts w:eastAsia="Times New Roman"/>
        </w:rPr>
        <w:t xml:space="preserve">If you are looking for some small prizes, I have noticed that it is possible to obtain free of charge some bracelets and wrist bands. The website does say that the stocks are limited, so if you are interested, I would make an order sooner rather than later - </w:t>
      </w:r>
      <w:hyperlink r:id="rId7" w:history="1">
        <w:r>
          <w:rPr>
            <w:rStyle w:val="Hyperlink"/>
            <w:rFonts w:eastAsia="Times New Roman"/>
          </w:rPr>
          <w:t>http://edl.ecml.at/Participate/Materials/tabid/1769/language/en-GB/Default.aspx</w:t>
        </w:r>
      </w:hyperlink>
    </w:p>
    <w:p w:rsidR="001A44C3" w:rsidRDefault="001A44C3" w:rsidP="001A44C3">
      <w:pPr>
        <w:numPr>
          <w:ilvl w:val="0"/>
          <w:numId w:val="1"/>
        </w:numPr>
        <w:rPr>
          <w:rFonts w:eastAsia="Times New Roman"/>
        </w:rPr>
      </w:pPr>
      <w:r>
        <w:rPr>
          <w:rFonts w:eastAsia="Times New Roman"/>
        </w:rPr>
        <w:t>ALL North East are organising a competition with vouchers as prizes – the theme is ‘I have a dream’. KS2 children are encouraged to write a short, illustrated, description of a dream, using words, phrases or sentences. The closing date is Friday, 6</w:t>
      </w:r>
      <w:r>
        <w:rPr>
          <w:rFonts w:eastAsia="Times New Roman"/>
          <w:sz w:val="14"/>
          <w:szCs w:val="14"/>
        </w:rPr>
        <w:t>th</w:t>
      </w:r>
      <w:r>
        <w:rPr>
          <w:rFonts w:eastAsia="Times New Roman"/>
        </w:rPr>
        <w:t xml:space="preserve">. October 2017 - </w:t>
      </w:r>
      <w:hyperlink r:id="rId8" w:history="1">
        <w:r>
          <w:rPr>
            <w:rStyle w:val="Hyperlink"/>
            <w:rFonts w:eastAsia="Times New Roman"/>
          </w:rPr>
          <w:t>https://www.all-languages.org.uk/wp-content/uploads/2017/06/Competition-Call-European-Day-of-Languages-2017-1.pdf</w:t>
        </w:r>
      </w:hyperlink>
    </w:p>
    <w:p w:rsidR="001A44C3" w:rsidRDefault="006A1CD2" w:rsidP="001A44C3">
      <w:pPr>
        <w:numPr>
          <w:ilvl w:val="0"/>
          <w:numId w:val="1"/>
        </w:numPr>
        <w:rPr>
          <w:rFonts w:eastAsia="Times New Roman"/>
        </w:rPr>
      </w:pPr>
      <w:r>
        <w:rPr>
          <w:rFonts w:eastAsia="Times New Roman"/>
        </w:rPr>
        <w:t>Recently, I</w:t>
      </w:r>
      <w:r w:rsidR="001A44C3">
        <w:rPr>
          <w:rFonts w:eastAsia="Times New Roman"/>
        </w:rPr>
        <w:t xml:space="preserve"> attended the </w:t>
      </w:r>
      <w:r>
        <w:rPr>
          <w:rFonts w:eastAsia="Times New Roman"/>
        </w:rPr>
        <w:t>‘</w:t>
      </w:r>
      <w:r w:rsidR="001A44C3">
        <w:rPr>
          <w:rFonts w:eastAsia="Times New Roman"/>
        </w:rPr>
        <w:t>Primary Languages Network</w:t>
      </w:r>
      <w:r>
        <w:rPr>
          <w:rFonts w:eastAsia="Times New Roman"/>
        </w:rPr>
        <w:t>’ conference</w:t>
      </w:r>
      <w:r w:rsidR="001A44C3">
        <w:rPr>
          <w:rFonts w:eastAsia="Times New Roman"/>
        </w:rPr>
        <w:t xml:space="preserve"> where a very easy song in 3 languages was demonstrated which you might like to try teaching to children in your school in an assembly. You sing it to </w:t>
      </w:r>
      <w:r>
        <w:rPr>
          <w:rFonts w:eastAsia="Times New Roman"/>
        </w:rPr>
        <w:t>the tune of ‘row, row the boat’</w:t>
      </w:r>
      <w:bookmarkStart w:id="0" w:name="_GoBack"/>
      <w:bookmarkEnd w:id="0"/>
      <w:r w:rsidR="001A44C3">
        <w:rPr>
          <w:rFonts w:eastAsia="Times New Roman"/>
        </w:rPr>
        <w:t>. Try singing it as a round, it works well.</w:t>
      </w:r>
    </w:p>
    <w:p w:rsidR="001A44C3" w:rsidRDefault="001A44C3" w:rsidP="001A44C3">
      <w:pPr>
        <w:ind w:left="720"/>
      </w:pPr>
      <w:r>
        <w:t xml:space="preserve">French – </w:t>
      </w:r>
      <w:proofErr w:type="spellStart"/>
      <w:r>
        <w:t>J’ouvre</w:t>
      </w:r>
      <w:proofErr w:type="spellEnd"/>
      <w:r>
        <w:t xml:space="preserve"> la </w:t>
      </w:r>
      <w:proofErr w:type="spellStart"/>
      <w:r>
        <w:t>porte</w:t>
      </w:r>
      <w:proofErr w:type="spellEnd"/>
      <w:r>
        <w:t xml:space="preserve">, </w:t>
      </w:r>
      <w:proofErr w:type="spellStart"/>
      <w:r>
        <w:t>J’ouvre</w:t>
      </w:r>
      <w:proofErr w:type="spellEnd"/>
      <w:r>
        <w:t xml:space="preserve"> </w:t>
      </w:r>
      <w:proofErr w:type="spellStart"/>
      <w:r>
        <w:t>mes</w:t>
      </w:r>
      <w:proofErr w:type="spellEnd"/>
      <w:r>
        <w:t xml:space="preserve"> </w:t>
      </w:r>
      <w:proofErr w:type="spellStart"/>
      <w:r>
        <w:t>yeux</w:t>
      </w:r>
      <w:proofErr w:type="spellEnd"/>
      <w:r>
        <w:t xml:space="preserve">, </w:t>
      </w:r>
      <w:proofErr w:type="spellStart"/>
      <w:r>
        <w:t>J’ouvre</w:t>
      </w:r>
      <w:proofErr w:type="spellEnd"/>
      <w:r>
        <w:t xml:space="preserve"> mon Coeur, </w:t>
      </w:r>
      <w:proofErr w:type="spellStart"/>
      <w:r>
        <w:t>je</w:t>
      </w:r>
      <w:proofErr w:type="spellEnd"/>
      <w:r>
        <w:t xml:space="preserve"> </w:t>
      </w:r>
      <w:proofErr w:type="spellStart"/>
      <w:r>
        <w:t>parle</w:t>
      </w:r>
      <w:proofErr w:type="spellEnd"/>
      <w:r>
        <w:t xml:space="preserve"> </w:t>
      </w:r>
      <w:proofErr w:type="spellStart"/>
      <w:r>
        <w:t>français</w:t>
      </w:r>
      <w:proofErr w:type="spellEnd"/>
      <w:r>
        <w:t>!</w:t>
      </w:r>
    </w:p>
    <w:p w:rsidR="001A44C3" w:rsidRDefault="001A44C3" w:rsidP="001A44C3">
      <w:r>
        <w:t xml:space="preserve">              Spanish – </w:t>
      </w:r>
      <w:proofErr w:type="spellStart"/>
      <w:r>
        <w:t>Abro</w:t>
      </w:r>
      <w:proofErr w:type="spellEnd"/>
      <w:r>
        <w:t xml:space="preserve"> la </w:t>
      </w:r>
      <w:proofErr w:type="spellStart"/>
      <w:r>
        <w:t>puerta</w:t>
      </w:r>
      <w:proofErr w:type="spellEnd"/>
      <w:r>
        <w:t xml:space="preserve">, </w:t>
      </w:r>
      <w:proofErr w:type="spellStart"/>
      <w:r>
        <w:t>abro</w:t>
      </w:r>
      <w:proofErr w:type="spellEnd"/>
      <w:r>
        <w:t xml:space="preserve"> </w:t>
      </w:r>
      <w:proofErr w:type="spellStart"/>
      <w:r>
        <w:t>mis</w:t>
      </w:r>
      <w:proofErr w:type="spellEnd"/>
      <w:r>
        <w:t xml:space="preserve"> </w:t>
      </w:r>
      <w:proofErr w:type="spellStart"/>
      <w:r>
        <w:t>ojos</w:t>
      </w:r>
      <w:proofErr w:type="spellEnd"/>
      <w:r>
        <w:t xml:space="preserve">, </w:t>
      </w:r>
      <w:proofErr w:type="spellStart"/>
      <w:r>
        <w:t>abro</w:t>
      </w:r>
      <w:proofErr w:type="spellEnd"/>
      <w:r>
        <w:t xml:space="preserve"> mi </w:t>
      </w:r>
      <w:proofErr w:type="spellStart"/>
      <w:r>
        <w:t>corazón</w:t>
      </w:r>
      <w:proofErr w:type="spellEnd"/>
      <w:r>
        <w:t>, ¡</w:t>
      </w:r>
      <w:proofErr w:type="spellStart"/>
      <w:r>
        <w:t>hablo</w:t>
      </w:r>
      <w:proofErr w:type="spellEnd"/>
      <w:r>
        <w:t xml:space="preserve"> </w:t>
      </w:r>
      <w:proofErr w:type="spellStart"/>
      <w:r>
        <w:t>español</w:t>
      </w:r>
      <w:proofErr w:type="spellEnd"/>
      <w:r>
        <w:t>!</w:t>
      </w:r>
    </w:p>
    <w:p w:rsidR="001A44C3" w:rsidRDefault="001A44C3" w:rsidP="001A44C3">
      <w:r>
        <w:t xml:space="preserve">              Italian – </w:t>
      </w:r>
      <w:proofErr w:type="spellStart"/>
      <w:r>
        <w:t>Apro</w:t>
      </w:r>
      <w:proofErr w:type="spellEnd"/>
      <w:r>
        <w:t xml:space="preserve"> la porta, </w:t>
      </w:r>
      <w:proofErr w:type="spellStart"/>
      <w:r>
        <w:t>aprol</w:t>
      </w:r>
      <w:proofErr w:type="spellEnd"/>
      <w:r>
        <w:t xml:space="preserve"> </w:t>
      </w:r>
      <w:proofErr w:type="spellStart"/>
      <w:r>
        <w:t>gli</w:t>
      </w:r>
      <w:proofErr w:type="spellEnd"/>
      <w:r>
        <w:t xml:space="preserve"> </w:t>
      </w:r>
      <w:proofErr w:type="spellStart"/>
      <w:r>
        <w:t>occhi</w:t>
      </w:r>
      <w:proofErr w:type="spellEnd"/>
      <w:r>
        <w:t xml:space="preserve">, </w:t>
      </w:r>
      <w:proofErr w:type="spellStart"/>
      <w:r>
        <w:t>apro</w:t>
      </w:r>
      <w:proofErr w:type="spellEnd"/>
      <w:r>
        <w:t xml:space="preserve"> </w:t>
      </w:r>
      <w:proofErr w:type="spellStart"/>
      <w:r>
        <w:t>il</w:t>
      </w:r>
      <w:proofErr w:type="spellEnd"/>
      <w:r>
        <w:t xml:space="preserve"> </w:t>
      </w:r>
      <w:proofErr w:type="spellStart"/>
      <w:r>
        <w:t>mio</w:t>
      </w:r>
      <w:proofErr w:type="spellEnd"/>
      <w:r>
        <w:t xml:space="preserve"> </w:t>
      </w:r>
      <w:proofErr w:type="spellStart"/>
      <w:r>
        <w:t>cuore</w:t>
      </w:r>
      <w:proofErr w:type="spellEnd"/>
      <w:r>
        <w:t xml:space="preserve">, </w:t>
      </w:r>
      <w:proofErr w:type="spellStart"/>
      <w:r>
        <w:t>parlo</w:t>
      </w:r>
      <w:proofErr w:type="spellEnd"/>
      <w:r>
        <w:t xml:space="preserve"> </w:t>
      </w:r>
      <w:proofErr w:type="spellStart"/>
      <w:r>
        <w:t>italiano</w:t>
      </w:r>
      <w:proofErr w:type="spellEnd"/>
      <w:r>
        <w:t>!</w:t>
      </w:r>
    </w:p>
    <w:p w:rsidR="001A44C3" w:rsidRDefault="001A44C3" w:rsidP="001A44C3"/>
    <w:p w:rsidR="001A44C3" w:rsidRDefault="001A44C3" w:rsidP="001A44C3">
      <w:pPr>
        <w:rPr>
          <w:b/>
          <w:bCs/>
          <w:color w:val="1F497D"/>
          <w:sz w:val="24"/>
          <w:szCs w:val="24"/>
          <w:lang w:val="en-US"/>
        </w:rPr>
      </w:pPr>
      <w:r>
        <w:rPr>
          <w:b/>
          <w:bCs/>
          <w:color w:val="1F497D"/>
          <w:sz w:val="24"/>
          <w:szCs w:val="24"/>
          <w:lang w:val="en-US"/>
        </w:rPr>
        <w:t>CPD in France and Spain</w:t>
      </w:r>
    </w:p>
    <w:p w:rsidR="001A44C3" w:rsidRDefault="001A44C3" w:rsidP="001A44C3">
      <w:pPr>
        <w:rPr>
          <w:sz w:val="24"/>
          <w:szCs w:val="24"/>
        </w:rPr>
      </w:pPr>
      <w:r>
        <w:rPr>
          <w:sz w:val="24"/>
          <w:szCs w:val="24"/>
        </w:rPr>
        <w:t>There is still funding available via the EU for CPD Primary Language courses for teachers. Here are the links to two companies I know about. This will probably be the last year you can apply for this funding.</w:t>
      </w:r>
    </w:p>
    <w:p w:rsidR="001A44C3" w:rsidRDefault="001A44C3" w:rsidP="001A44C3">
      <w:pPr>
        <w:numPr>
          <w:ilvl w:val="0"/>
          <w:numId w:val="2"/>
        </w:numPr>
        <w:rPr>
          <w:rFonts w:eastAsia="Times New Roman"/>
          <w:sz w:val="24"/>
          <w:szCs w:val="24"/>
        </w:rPr>
      </w:pPr>
      <w:r>
        <w:rPr>
          <w:rFonts w:eastAsia="Times New Roman"/>
          <w:sz w:val="24"/>
          <w:szCs w:val="24"/>
        </w:rPr>
        <w:t>PQ France – 8-</w:t>
      </w:r>
      <w:r>
        <w:rPr>
          <w:rFonts w:eastAsia="Times New Roman"/>
          <w:sz w:val="24"/>
          <w:szCs w:val="24"/>
        </w:rPr>
        <w:t xml:space="preserve">day residential course based in Carcassonne - </w:t>
      </w:r>
      <w:hyperlink r:id="rId9" w:history="1">
        <w:r>
          <w:rPr>
            <w:rStyle w:val="Hyperlink"/>
            <w:rFonts w:eastAsia="Times New Roman"/>
            <w:sz w:val="24"/>
            <w:szCs w:val="24"/>
          </w:rPr>
          <w:t>http://www.pq-france.co.uk/index.html</w:t>
        </w:r>
      </w:hyperlink>
    </w:p>
    <w:p w:rsidR="001A44C3" w:rsidRDefault="001A44C3" w:rsidP="001A44C3">
      <w:pPr>
        <w:numPr>
          <w:ilvl w:val="0"/>
          <w:numId w:val="2"/>
        </w:numPr>
        <w:rPr>
          <w:rFonts w:eastAsia="Times New Roman"/>
          <w:sz w:val="24"/>
          <w:szCs w:val="24"/>
        </w:rPr>
      </w:pPr>
      <w:proofErr w:type="spellStart"/>
      <w:r>
        <w:rPr>
          <w:rFonts w:eastAsia="Times New Roman"/>
          <w:sz w:val="24"/>
          <w:szCs w:val="24"/>
        </w:rPr>
        <w:t>ClaroGB</w:t>
      </w:r>
      <w:proofErr w:type="spellEnd"/>
      <w:r>
        <w:rPr>
          <w:rFonts w:eastAsia="Times New Roman"/>
          <w:sz w:val="24"/>
          <w:szCs w:val="24"/>
        </w:rPr>
        <w:t xml:space="preserve"> – Spanish and French Immersion Courses - </w:t>
      </w:r>
      <w:hyperlink r:id="rId10" w:history="1">
        <w:r>
          <w:rPr>
            <w:rStyle w:val="Hyperlink"/>
            <w:rFonts w:eastAsia="Times New Roman"/>
            <w:sz w:val="24"/>
            <w:szCs w:val="24"/>
          </w:rPr>
          <w:t>http://clarogb.co.uk/site/france/</w:t>
        </w:r>
      </w:hyperlink>
    </w:p>
    <w:p w:rsidR="001A44C3" w:rsidRDefault="001A44C3" w:rsidP="001A44C3">
      <w:pPr>
        <w:rPr>
          <w:sz w:val="24"/>
          <w:szCs w:val="24"/>
        </w:rPr>
      </w:pPr>
    </w:p>
    <w:p w:rsidR="001A44C3" w:rsidRDefault="001A44C3" w:rsidP="001A44C3">
      <w:pPr>
        <w:rPr>
          <w:sz w:val="24"/>
          <w:szCs w:val="24"/>
        </w:rPr>
      </w:pPr>
    </w:p>
    <w:p w:rsidR="001A44C3" w:rsidRDefault="001A44C3" w:rsidP="001A44C3">
      <w:pPr>
        <w:rPr>
          <w:sz w:val="24"/>
          <w:szCs w:val="24"/>
        </w:rPr>
      </w:pPr>
    </w:p>
    <w:p w:rsidR="001A44C3" w:rsidRDefault="001A44C3" w:rsidP="001A44C3">
      <w:pPr>
        <w:rPr>
          <w:sz w:val="24"/>
          <w:szCs w:val="24"/>
        </w:rPr>
      </w:pPr>
    </w:p>
    <w:p w:rsidR="001A44C3" w:rsidRDefault="001A44C3" w:rsidP="001A44C3">
      <w:pPr>
        <w:rPr>
          <w:sz w:val="24"/>
          <w:szCs w:val="24"/>
        </w:rPr>
      </w:pPr>
    </w:p>
    <w:p w:rsidR="001A44C3" w:rsidRDefault="001A44C3" w:rsidP="001A44C3">
      <w:pPr>
        <w:rPr>
          <w:sz w:val="24"/>
          <w:szCs w:val="24"/>
        </w:rPr>
      </w:pPr>
    </w:p>
    <w:p w:rsidR="001A44C3" w:rsidRDefault="001A44C3" w:rsidP="001A44C3">
      <w:pPr>
        <w:rPr>
          <w:b/>
          <w:bCs/>
          <w:color w:val="1F497D"/>
          <w:sz w:val="24"/>
          <w:szCs w:val="24"/>
          <w:lang w:val="en-US"/>
        </w:rPr>
      </w:pPr>
      <w:r>
        <w:rPr>
          <w:b/>
          <w:bCs/>
          <w:color w:val="1F497D"/>
          <w:sz w:val="24"/>
          <w:szCs w:val="24"/>
          <w:lang w:val="en-US"/>
        </w:rPr>
        <w:t>Sharing Good Practice</w:t>
      </w:r>
    </w:p>
    <w:p w:rsidR="001A44C3" w:rsidRDefault="001A44C3" w:rsidP="001A44C3">
      <w:pPr>
        <w:rPr>
          <w:sz w:val="24"/>
          <w:szCs w:val="24"/>
          <w:lang w:val="en-US"/>
        </w:rPr>
      </w:pPr>
      <w:r>
        <w:rPr>
          <w:sz w:val="24"/>
          <w:szCs w:val="24"/>
          <w:lang w:val="en-US"/>
        </w:rPr>
        <w:t xml:space="preserve">Here are a couple of links I have added recently to my Sharing Good Practice page. There are lots more here: </w:t>
      </w:r>
      <w:hyperlink r:id="rId11" w:history="1">
        <w:r>
          <w:rPr>
            <w:rStyle w:val="Hyperlink"/>
            <w:sz w:val="24"/>
            <w:szCs w:val="24"/>
            <w:lang w:val="en-US"/>
          </w:rPr>
          <w:t>http://www.cavelanguages.co.uk/sharing-good-practice</w:t>
        </w:r>
      </w:hyperlink>
      <w:r>
        <w:rPr>
          <w:sz w:val="24"/>
          <w:szCs w:val="24"/>
          <w:lang w:val="en-US"/>
        </w:rPr>
        <w:t xml:space="preserve"> </w:t>
      </w:r>
    </w:p>
    <w:p w:rsidR="001A44C3" w:rsidRDefault="001A44C3" w:rsidP="001A44C3">
      <w:pPr>
        <w:numPr>
          <w:ilvl w:val="0"/>
          <w:numId w:val="3"/>
        </w:numPr>
        <w:rPr>
          <w:rFonts w:eastAsia="Times New Roman"/>
        </w:rPr>
      </w:pPr>
      <w:r>
        <w:rPr>
          <w:rFonts w:eastAsia="Times New Roman"/>
          <w:sz w:val="24"/>
          <w:szCs w:val="24"/>
        </w:rPr>
        <w:t xml:space="preserve">There is a new website about research in primary languages which looks interesting - </w:t>
      </w:r>
      <w:hyperlink r:id="rId12" w:history="1">
        <w:r>
          <w:rPr>
            <w:rStyle w:val="Hyperlink"/>
            <w:rFonts w:eastAsia="Times New Roman"/>
            <w:sz w:val="24"/>
            <w:szCs w:val="24"/>
          </w:rPr>
          <w:t>http://www.ripl.uk/</w:t>
        </w:r>
      </w:hyperlink>
    </w:p>
    <w:p w:rsidR="001A44C3" w:rsidRDefault="001A44C3" w:rsidP="001A44C3">
      <w:pPr>
        <w:numPr>
          <w:ilvl w:val="0"/>
          <w:numId w:val="3"/>
        </w:numPr>
        <w:rPr>
          <w:rFonts w:eastAsia="Times New Roman"/>
        </w:rPr>
      </w:pPr>
      <w:r>
        <w:rPr>
          <w:rFonts w:eastAsia="Times New Roman"/>
          <w:sz w:val="24"/>
          <w:szCs w:val="24"/>
        </w:rPr>
        <w:t xml:space="preserve">If you are interested in hosting a German teacher for two or three weeks, more information here - </w:t>
      </w:r>
      <w:hyperlink r:id="rId13" w:history="1">
        <w:r>
          <w:rPr>
            <w:rStyle w:val="Hyperlink"/>
            <w:rFonts w:eastAsia="Times New Roman"/>
            <w:sz w:val="24"/>
            <w:szCs w:val="24"/>
          </w:rPr>
          <w:t>http://www.ukgermanconnection.org/hostateacher</w:t>
        </w:r>
      </w:hyperlink>
    </w:p>
    <w:p w:rsidR="001A44C3" w:rsidRDefault="001A44C3" w:rsidP="001A44C3">
      <w:pPr>
        <w:jc w:val="center"/>
        <w:rPr>
          <w:sz w:val="24"/>
          <w:szCs w:val="24"/>
        </w:rPr>
      </w:pPr>
    </w:p>
    <w:p w:rsidR="001A44C3" w:rsidRDefault="001A44C3" w:rsidP="001A44C3">
      <w:pPr>
        <w:rPr>
          <w:sz w:val="24"/>
          <w:szCs w:val="24"/>
          <w:lang w:val="en-US"/>
        </w:rPr>
      </w:pPr>
      <w:r>
        <w:rPr>
          <w:sz w:val="24"/>
          <w:szCs w:val="24"/>
          <w:lang w:val="en-US"/>
        </w:rPr>
        <w:t>The next update will be in September.</w:t>
      </w:r>
    </w:p>
    <w:p w:rsidR="001A44C3" w:rsidRDefault="001A44C3" w:rsidP="001A44C3">
      <w:pPr>
        <w:rPr>
          <w:sz w:val="24"/>
          <w:szCs w:val="24"/>
          <w:lang w:val="en-US"/>
        </w:rPr>
      </w:pPr>
      <w:proofErr w:type="spellStart"/>
      <w:r>
        <w:rPr>
          <w:sz w:val="24"/>
          <w:szCs w:val="24"/>
          <w:lang w:val="en-US"/>
        </w:rPr>
        <w:t>Bonnes</w:t>
      </w:r>
      <w:proofErr w:type="spellEnd"/>
      <w:r>
        <w:rPr>
          <w:sz w:val="24"/>
          <w:szCs w:val="24"/>
          <w:lang w:val="en-US"/>
        </w:rPr>
        <w:t xml:space="preserve"> </w:t>
      </w:r>
      <w:proofErr w:type="spellStart"/>
      <w:r>
        <w:rPr>
          <w:sz w:val="24"/>
          <w:szCs w:val="24"/>
          <w:lang w:val="en-US"/>
        </w:rPr>
        <w:t>Vacances</w:t>
      </w:r>
      <w:proofErr w:type="spellEnd"/>
      <w:r>
        <w:rPr>
          <w:sz w:val="24"/>
          <w:szCs w:val="24"/>
          <w:lang w:val="en-US"/>
        </w:rPr>
        <w:t>!</w:t>
      </w:r>
    </w:p>
    <w:p w:rsidR="001A44C3" w:rsidRDefault="001A44C3" w:rsidP="001A44C3">
      <w:pPr>
        <w:rPr>
          <w:sz w:val="24"/>
          <w:szCs w:val="24"/>
          <w:lang w:val="en-US"/>
        </w:rPr>
      </w:pPr>
    </w:p>
    <w:p w:rsidR="001A44C3" w:rsidRDefault="001A44C3" w:rsidP="001A44C3">
      <w:r>
        <w:rPr>
          <w:sz w:val="24"/>
          <w:szCs w:val="24"/>
          <w:lang w:val="en-US"/>
        </w:rPr>
        <w:t>Sue</w:t>
      </w:r>
    </w:p>
    <w:p w:rsidR="001A44C3" w:rsidRDefault="001A44C3" w:rsidP="001A44C3">
      <w:pPr>
        <w:rPr>
          <w:color w:val="002060"/>
          <w:lang w:eastAsia="en-GB"/>
        </w:rPr>
      </w:pPr>
      <w:r>
        <w:rPr>
          <w:color w:val="002060"/>
          <w:lang w:eastAsia="en-GB"/>
        </w:rPr>
        <w:t>Primary MFL Specialist Teacher and Consultant</w:t>
      </w:r>
    </w:p>
    <w:p w:rsidR="001A44C3" w:rsidRDefault="001A44C3" w:rsidP="001A44C3">
      <w:pPr>
        <w:rPr>
          <w:color w:val="002060"/>
          <w:lang w:eastAsia="en-GB"/>
        </w:rPr>
      </w:pPr>
      <w:r>
        <w:rPr>
          <w:color w:val="002060"/>
          <w:lang w:eastAsia="en-GB"/>
        </w:rPr>
        <w:t>Cave Languages</w:t>
      </w:r>
    </w:p>
    <w:p w:rsidR="001A44C3" w:rsidRDefault="001A44C3" w:rsidP="001A44C3">
      <w:pPr>
        <w:rPr>
          <w:color w:val="002060"/>
          <w:lang w:eastAsia="en-GB"/>
        </w:rPr>
      </w:pPr>
      <w:hyperlink r:id="rId14" w:history="1">
        <w:r>
          <w:rPr>
            <w:rStyle w:val="Hyperlink"/>
            <w:lang w:eastAsia="en-GB"/>
          </w:rPr>
          <w:t>www.cavelanguages.co.uk</w:t>
        </w:r>
      </w:hyperlink>
    </w:p>
    <w:p w:rsidR="001A44C3" w:rsidRDefault="001A44C3" w:rsidP="001A44C3">
      <w:pPr>
        <w:rPr>
          <w:color w:val="002060"/>
          <w:lang w:eastAsia="en-GB"/>
        </w:rPr>
      </w:pPr>
    </w:p>
    <w:p w:rsidR="001A44C3" w:rsidRDefault="001A44C3" w:rsidP="001A44C3">
      <w:pPr>
        <w:rPr>
          <w:lang w:eastAsia="en-GB"/>
        </w:rPr>
      </w:pPr>
      <w:r>
        <w:rPr>
          <w:lang w:eastAsia="en-GB"/>
        </w:rPr>
        <w:t>07503620097</w:t>
      </w:r>
    </w:p>
    <w:p w:rsidR="001A44C3" w:rsidRDefault="001A44C3" w:rsidP="001A44C3">
      <w:pPr>
        <w:rPr>
          <w:color w:val="FF0000"/>
          <w:lang w:eastAsia="en-GB"/>
        </w:rPr>
      </w:pPr>
      <w:r>
        <w:rPr>
          <w:color w:val="FF0000"/>
          <w:lang w:eastAsia="en-GB"/>
        </w:rPr>
        <w:t>“supporting schools to deliver languages”</w:t>
      </w:r>
    </w:p>
    <w:p w:rsidR="001A44C3" w:rsidRDefault="001A44C3" w:rsidP="001A44C3"/>
    <w:sectPr w:rsidR="001A44C3" w:rsidSect="001A44C3">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54B"/>
    <w:multiLevelType w:val="hybridMultilevel"/>
    <w:tmpl w:val="F11E9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C81858"/>
    <w:multiLevelType w:val="hybridMultilevel"/>
    <w:tmpl w:val="FB14F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B0973F8"/>
    <w:multiLevelType w:val="hybridMultilevel"/>
    <w:tmpl w:val="6AB2C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C3"/>
    <w:rsid w:val="001A44C3"/>
    <w:rsid w:val="004E76D7"/>
    <w:rsid w:val="006A1CD2"/>
    <w:rsid w:val="00843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CC55"/>
  <w15:chartTrackingRefBased/>
  <w15:docId w15:val="{7DC2C5DB-00AF-4BA0-90AC-B9371D95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4C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44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57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languages.org.uk/wp-content/uploads/2017/06/Competition-Call-European-Day-of-Languages-2017-1.pdf" TargetMode="External"/><Relationship Id="rId13" Type="http://schemas.openxmlformats.org/officeDocument/2006/relationships/hyperlink" Target="http://www.ukgermanconnection.org/hostateacher" TargetMode="External"/><Relationship Id="rId3" Type="http://schemas.openxmlformats.org/officeDocument/2006/relationships/settings" Target="settings.xml"/><Relationship Id="rId7" Type="http://schemas.openxmlformats.org/officeDocument/2006/relationships/hyperlink" Target="http://edl.ecml.at/Participate/Materials/tabid/1769/language/en-GB/Default.aspx" TargetMode="External"/><Relationship Id="rId12" Type="http://schemas.openxmlformats.org/officeDocument/2006/relationships/hyperlink" Target="http://www.ripl.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dl.ecml.at/" TargetMode="External"/><Relationship Id="rId11" Type="http://schemas.openxmlformats.org/officeDocument/2006/relationships/hyperlink" Target="http://www.cavelanguages.co.uk/sharing-good-practice" TargetMode="External"/><Relationship Id="rId5" Type="http://schemas.openxmlformats.org/officeDocument/2006/relationships/hyperlink" Target="http://www.cavelanguages.co.uk/schemes-of-work" TargetMode="External"/><Relationship Id="rId15" Type="http://schemas.openxmlformats.org/officeDocument/2006/relationships/fontTable" Target="fontTable.xml"/><Relationship Id="rId10" Type="http://schemas.openxmlformats.org/officeDocument/2006/relationships/hyperlink" Target="http://clarogb.co.uk/site/france/" TargetMode="External"/><Relationship Id="rId4" Type="http://schemas.openxmlformats.org/officeDocument/2006/relationships/webSettings" Target="webSettings.xml"/><Relationship Id="rId9" Type="http://schemas.openxmlformats.org/officeDocument/2006/relationships/hyperlink" Target="http://www.pq-france.co.uk/index.html" TargetMode="External"/><Relationship Id="rId14" Type="http://schemas.openxmlformats.org/officeDocument/2006/relationships/hyperlink" Target="http://www.cavelanguag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Cave</dc:creator>
  <cp:keywords/>
  <dc:description/>
  <cp:lastModifiedBy>Sue Cave</cp:lastModifiedBy>
  <cp:revision>2</cp:revision>
  <dcterms:created xsi:type="dcterms:W3CDTF">2017-07-17T12:20:00Z</dcterms:created>
  <dcterms:modified xsi:type="dcterms:W3CDTF">2017-07-17T12:25:00Z</dcterms:modified>
</cp:coreProperties>
</file>