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9094" w14:textId="77777777" w:rsidR="00D42AF8" w:rsidRDefault="00D42AF8" w:rsidP="00D42AF8">
      <w:pPr>
        <w:jc w:val="center"/>
        <w:rPr>
          <w:b/>
          <w:bCs/>
          <w:sz w:val="24"/>
          <w:szCs w:val="24"/>
        </w:rPr>
      </w:pPr>
      <w:r>
        <w:rPr>
          <w:b/>
          <w:bCs/>
          <w:sz w:val="24"/>
          <w:szCs w:val="24"/>
        </w:rPr>
        <w:t>Cave Languages</w:t>
      </w:r>
    </w:p>
    <w:p w14:paraId="10C67A3A" w14:textId="10EEC624" w:rsidR="00D42AF8" w:rsidRDefault="00D42AF8" w:rsidP="00D42AF8">
      <w:pPr>
        <w:jc w:val="center"/>
        <w:rPr>
          <w:b/>
          <w:bCs/>
          <w:sz w:val="24"/>
          <w:szCs w:val="24"/>
        </w:rPr>
      </w:pPr>
      <w:r>
        <w:rPr>
          <w:b/>
          <w:bCs/>
          <w:sz w:val="24"/>
          <w:szCs w:val="24"/>
        </w:rPr>
        <w:t xml:space="preserve">Primary Language Update – </w:t>
      </w:r>
      <w:r w:rsidR="00640986">
        <w:rPr>
          <w:b/>
          <w:bCs/>
          <w:sz w:val="24"/>
          <w:szCs w:val="24"/>
        </w:rPr>
        <w:t>April</w:t>
      </w:r>
      <w:r w:rsidR="000E6B94">
        <w:rPr>
          <w:b/>
          <w:bCs/>
          <w:sz w:val="24"/>
          <w:szCs w:val="24"/>
        </w:rPr>
        <w:t xml:space="preserve"> </w:t>
      </w:r>
      <w:r>
        <w:rPr>
          <w:b/>
          <w:bCs/>
          <w:sz w:val="24"/>
          <w:szCs w:val="24"/>
        </w:rPr>
        <w:t>2018</w:t>
      </w:r>
    </w:p>
    <w:p w14:paraId="78C521EE" w14:textId="3DB3A737" w:rsidR="00640986" w:rsidRDefault="00640986" w:rsidP="00640986">
      <w:pPr>
        <w:rPr>
          <w:sz w:val="24"/>
          <w:szCs w:val="24"/>
          <w:lang w:val="en-US"/>
        </w:rPr>
      </w:pPr>
    </w:p>
    <w:p w14:paraId="74D3280B" w14:textId="77777777" w:rsidR="00640986" w:rsidRDefault="00640986" w:rsidP="00640986">
      <w:pPr>
        <w:rPr>
          <w:b/>
          <w:bCs/>
          <w:color w:val="1F497D"/>
          <w:sz w:val="24"/>
          <w:szCs w:val="24"/>
        </w:rPr>
      </w:pPr>
      <w:r>
        <w:rPr>
          <w:b/>
          <w:bCs/>
          <w:color w:val="1F497D"/>
          <w:sz w:val="24"/>
          <w:szCs w:val="24"/>
        </w:rPr>
        <w:t>The Language Magician</w:t>
      </w:r>
    </w:p>
    <w:p w14:paraId="63B41E29" w14:textId="77777777" w:rsidR="00640986" w:rsidRDefault="00640986" w:rsidP="00640986">
      <w:pPr>
        <w:rPr>
          <w:sz w:val="24"/>
          <w:szCs w:val="24"/>
        </w:rPr>
      </w:pPr>
      <w:r>
        <w:rPr>
          <w:sz w:val="24"/>
          <w:szCs w:val="24"/>
        </w:rPr>
        <w:t xml:space="preserve">A FREE assessment tool for primary languages called ‘The Language Magician’ is now available. It was funded by the Erasmus+ programme of the European Union. It is in computer game format and can assess English, French, German, Spanish and Italian. At the next Thames Valley Primary Hub meeting in June, you will be able to try out the programme. More information about this nearer the time. Here is a link to the website to find out more </w:t>
      </w:r>
      <w:hyperlink r:id="rId4" w:history="1">
        <w:r>
          <w:rPr>
            <w:rStyle w:val="Hyperlink"/>
            <w:sz w:val="24"/>
            <w:szCs w:val="24"/>
          </w:rPr>
          <w:t>https://www.thelanguagemagician.net/</w:t>
        </w:r>
      </w:hyperlink>
    </w:p>
    <w:p w14:paraId="0FF607F4" w14:textId="77777777" w:rsidR="00640986" w:rsidRDefault="00640986" w:rsidP="00640986"/>
    <w:p w14:paraId="6C9BD52F" w14:textId="77777777" w:rsidR="00640986" w:rsidRDefault="00640986" w:rsidP="00640986">
      <w:pPr>
        <w:rPr>
          <w:b/>
          <w:bCs/>
          <w:color w:val="1F497D"/>
          <w:sz w:val="24"/>
          <w:szCs w:val="24"/>
        </w:rPr>
      </w:pPr>
      <w:r>
        <w:rPr>
          <w:b/>
          <w:bCs/>
          <w:color w:val="1F497D"/>
          <w:sz w:val="24"/>
          <w:szCs w:val="24"/>
        </w:rPr>
        <w:t>MFL Conference</w:t>
      </w:r>
    </w:p>
    <w:p w14:paraId="314E5919" w14:textId="77777777" w:rsidR="00640986" w:rsidRDefault="00640986" w:rsidP="00640986">
      <w:pPr>
        <w:rPr>
          <w:sz w:val="24"/>
          <w:szCs w:val="24"/>
        </w:rPr>
      </w:pPr>
      <w:r>
        <w:rPr>
          <w:sz w:val="24"/>
          <w:szCs w:val="24"/>
        </w:rPr>
        <w:t>A conference for teachers of MFL, both primary and secondary, will take place on Wednesday 13</w:t>
      </w:r>
      <w:r>
        <w:rPr>
          <w:sz w:val="24"/>
          <w:szCs w:val="24"/>
          <w:vertAlign w:val="superscript"/>
        </w:rPr>
        <w:t>th</w:t>
      </w:r>
      <w:r>
        <w:rPr>
          <w:sz w:val="24"/>
          <w:szCs w:val="24"/>
        </w:rPr>
        <w:t xml:space="preserve"> June on the Bognor campus of the University of Chichester. You can find more information, including the conference programme here </w:t>
      </w:r>
      <w:hyperlink r:id="rId5" w:history="1">
        <w:r>
          <w:rPr>
            <w:rStyle w:val="Hyperlink"/>
            <w:sz w:val="24"/>
            <w:szCs w:val="24"/>
          </w:rPr>
          <w:t>https://www.chi.ac.uk/institute-education/professional-learning/professional-learning-events</w:t>
        </w:r>
      </w:hyperlink>
      <w:r>
        <w:rPr>
          <w:sz w:val="24"/>
          <w:szCs w:val="24"/>
        </w:rPr>
        <w:t xml:space="preserve"> I will be giving presentations on teaching grammar and creative writing.</w:t>
      </w:r>
    </w:p>
    <w:p w14:paraId="25BCD2A6" w14:textId="77777777" w:rsidR="00640986" w:rsidRDefault="00640986" w:rsidP="00640986"/>
    <w:p w14:paraId="57E9F77B" w14:textId="77777777" w:rsidR="00640986" w:rsidRDefault="00640986" w:rsidP="00640986">
      <w:pPr>
        <w:rPr>
          <w:b/>
          <w:bCs/>
          <w:color w:val="1F497D"/>
          <w:sz w:val="24"/>
          <w:szCs w:val="24"/>
        </w:rPr>
      </w:pPr>
      <w:r>
        <w:rPr>
          <w:b/>
          <w:bCs/>
          <w:color w:val="1F497D"/>
          <w:sz w:val="24"/>
          <w:szCs w:val="24"/>
        </w:rPr>
        <w:t>Cave Languages Training Courses 2018-19</w:t>
      </w:r>
    </w:p>
    <w:p w14:paraId="45C806F8" w14:textId="77777777" w:rsidR="00640986" w:rsidRDefault="00640986" w:rsidP="00640986">
      <w:pPr>
        <w:rPr>
          <w:sz w:val="24"/>
          <w:szCs w:val="24"/>
        </w:rPr>
      </w:pPr>
      <w:r>
        <w:rPr>
          <w:sz w:val="24"/>
          <w:szCs w:val="24"/>
        </w:rPr>
        <w:t xml:space="preserve">I have just delivered the last Cave Languages training course of the year. I am pleased to say that the programme of courses for 2018-19 is now available on my website. </w:t>
      </w:r>
      <w:hyperlink r:id="rId6" w:history="1">
        <w:r>
          <w:rPr>
            <w:rStyle w:val="Hyperlink"/>
            <w:sz w:val="24"/>
            <w:szCs w:val="24"/>
          </w:rPr>
          <w:t>http://www.cavelanguages.co.uk/support-training</w:t>
        </w:r>
      </w:hyperlink>
      <w:r>
        <w:rPr>
          <w:sz w:val="24"/>
          <w:szCs w:val="24"/>
        </w:rPr>
        <w:t xml:space="preserve"> There are twilight courses for each year group for anyone delivering the Cave Languages Scheme of Work. There are also courses to improve confidence in French pronunciation as well as in grammatical knowledge for teaching in KS2. If you need any advice about which course would be most suitable for you or colleagues in your school, please do not hesitate to contact me. </w:t>
      </w:r>
    </w:p>
    <w:p w14:paraId="25C03768" w14:textId="77777777" w:rsidR="00640986" w:rsidRDefault="00640986" w:rsidP="00640986">
      <w:r>
        <w:t> </w:t>
      </w:r>
    </w:p>
    <w:p w14:paraId="5A1A460E" w14:textId="77777777" w:rsidR="00640986" w:rsidRDefault="00640986" w:rsidP="00640986">
      <w:pPr>
        <w:rPr>
          <w:b/>
          <w:bCs/>
          <w:color w:val="1F497D"/>
          <w:sz w:val="24"/>
          <w:szCs w:val="24"/>
        </w:rPr>
      </w:pPr>
      <w:r>
        <w:rPr>
          <w:b/>
          <w:bCs/>
          <w:color w:val="1F497D"/>
          <w:sz w:val="24"/>
          <w:szCs w:val="24"/>
        </w:rPr>
        <w:t>Sharing Good Practice</w:t>
      </w:r>
    </w:p>
    <w:p w14:paraId="3CFE668C" w14:textId="77777777" w:rsidR="00640986" w:rsidRDefault="00640986" w:rsidP="00640986">
      <w:r>
        <w:rPr>
          <w:sz w:val="24"/>
          <w:szCs w:val="24"/>
        </w:rPr>
        <w:t>Between each of these monthly updates, if you want to find out what is happening or not miss out on a good resource, don’t forget to visit my ‘Sharing Good Practice’ page. One of the links to interesting resources this month is to some amusing videos for teaching different vocabulary topics in French.</w:t>
      </w:r>
      <w:r>
        <w:t xml:space="preserve"> </w:t>
      </w:r>
      <w:hyperlink r:id="rId7" w:history="1">
        <w:r>
          <w:rPr>
            <w:rStyle w:val="Hyperlink"/>
          </w:rPr>
          <w:t>https://www.youtube.com/watch?v=jUL90C9GZNk</w:t>
        </w:r>
      </w:hyperlink>
    </w:p>
    <w:p w14:paraId="06B0CC13" w14:textId="77777777" w:rsidR="00640986" w:rsidRDefault="00640986" w:rsidP="00640986">
      <w:r>
        <w:t xml:space="preserve">In the section ‘Useful resources to download’ you will find examples of school policies; examples of report comments; a school self-audit tool; monitoring sheets for classroom assessment; presentations on grammar, assessment to name but a few. I have recently uploaded a flow chart for explaining the partitive article in French. </w:t>
      </w:r>
      <w:hyperlink r:id="rId8" w:history="1">
        <w:r>
          <w:rPr>
            <w:rStyle w:val="Hyperlink"/>
          </w:rPr>
          <w:t>http://www.cavelanguages.co.uk/sharing-good-practice</w:t>
        </w:r>
      </w:hyperlink>
    </w:p>
    <w:p w14:paraId="4791A5C1" w14:textId="77777777" w:rsidR="00640986" w:rsidRDefault="00640986" w:rsidP="00640986"/>
    <w:p w14:paraId="3990C770" w14:textId="77777777" w:rsidR="00640986" w:rsidRDefault="00640986" w:rsidP="00640986">
      <w:pPr>
        <w:rPr>
          <w:b/>
          <w:bCs/>
          <w:color w:val="1F497D"/>
          <w:sz w:val="24"/>
          <w:szCs w:val="24"/>
        </w:rPr>
      </w:pPr>
      <w:r>
        <w:rPr>
          <w:b/>
          <w:bCs/>
          <w:color w:val="1F497D"/>
          <w:sz w:val="24"/>
          <w:szCs w:val="24"/>
        </w:rPr>
        <w:t>General Data Protection Regulation</w:t>
      </w:r>
    </w:p>
    <w:p w14:paraId="023FE3DD" w14:textId="77777777" w:rsidR="00640986" w:rsidRDefault="00640986" w:rsidP="00640986">
      <w:r>
        <w:rPr>
          <w:sz w:val="24"/>
          <w:szCs w:val="24"/>
        </w:rPr>
        <w:t xml:space="preserve">You should have received from me an email requesting your consent to hold your contact details for this newsletter. If I do not hear from you by the </w:t>
      </w:r>
      <w:r>
        <w:rPr>
          <w:b/>
          <w:bCs/>
          <w:sz w:val="24"/>
          <w:szCs w:val="24"/>
        </w:rPr>
        <w:t>18</w:t>
      </w:r>
      <w:r>
        <w:rPr>
          <w:b/>
          <w:bCs/>
          <w:sz w:val="24"/>
          <w:szCs w:val="24"/>
          <w:vertAlign w:val="superscript"/>
        </w:rPr>
        <w:t>th</w:t>
      </w:r>
      <w:r>
        <w:rPr>
          <w:b/>
          <w:bCs/>
          <w:sz w:val="24"/>
          <w:szCs w:val="24"/>
        </w:rPr>
        <w:t xml:space="preserve"> May</w:t>
      </w:r>
      <w:r>
        <w:rPr>
          <w:sz w:val="24"/>
          <w:szCs w:val="24"/>
        </w:rPr>
        <w:t xml:space="preserve">, unfortunately, I will have to remove your name from the mailing list and you will no longer receive these monthly updates. If your details are on any of my other mailing lists, you may have received several emails. You need to reply to each email separately giving your consent. </w:t>
      </w:r>
    </w:p>
    <w:p w14:paraId="68155665" w14:textId="77777777" w:rsidR="00640986" w:rsidRDefault="00640986" w:rsidP="00640986"/>
    <w:p w14:paraId="15A05AFB" w14:textId="77777777" w:rsidR="00640986" w:rsidRDefault="00640986" w:rsidP="00640986">
      <w:r>
        <w:t>Let’s hope that we have a sunny half term!</w:t>
      </w:r>
    </w:p>
    <w:p w14:paraId="43CF0415" w14:textId="77777777" w:rsidR="00640986" w:rsidRDefault="00640986" w:rsidP="00640986"/>
    <w:p w14:paraId="77DC7C9B" w14:textId="77777777" w:rsidR="00640986" w:rsidRDefault="00640986" w:rsidP="00640986">
      <w:pPr>
        <w:rPr>
          <w:sz w:val="24"/>
          <w:szCs w:val="24"/>
          <w:lang w:val="en-US"/>
        </w:rPr>
      </w:pPr>
      <w:r>
        <w:rPr>
          <w:sz w:val="24"/>
          <w:szCs w:val="24"/>
          <w:lang w:val="en-US"/>
        </w:rPr>
        <w:t>As always, if you have any queries, please contact me.</w:t>
      </w:r>
    </w:p>
    <w:p w14:paraId="60A5447C" w14:textId="77777777" w:rsidR="00640986" w:rsidRDefault="00640986" w:rsidP="00640986"/>
    <w:p w14:paraId="3F4144C1" w14:textId="77777777" w:rsidR="00640986" w:rsidRDefault="00640986" w:rsidP="00640986">
      <w:r>
        <w:t>Best wishes</w:t>
      </w:r>
    </w:p>
    <w:p w14:paraId="70F0A972" w14:textId="1A1A263B" w:rsidR="006F1E8E" w:rsidRPr="00640986" w:rsidRDefault="00640986" w:rsidP="00D42AF8">
      <w:r>
        <w:t>Sue</w:t>
      </w:r>
    </w:p>
    <w:p w14:paraId="578FF106" w14:textId="77777777" w:rsidR="00D42AF8" w:rsidRDefault="00D42AF8" w:rsidP="00D42AF8">
      <w:pPr>
        <w:rPr>
          <w:color w:val="002060"/>
          <w:lang w:eastAsia="en-GB"/>
        </w:rPr>
      </w:pPr>
      <w:r>
        <w:rPr>
          <w:color w:val="002060"/>
          <w:lang w:eastAsia="en-GB"/>
        </w:rPr>
        <w:t>Primary MFL Specialist Teacher and Consultant</w:t>
      </w:r>
    </w:p>
    <w:p w14:paraId="481E5D94" w14:textId="77777777" w:rsidR="00D42AF8" w:rsidRDefault="00D42AF8" w:rsidP="00D42AF8">
      <w:pPr>
        <w:rPr>
          <w:color w:val="002060"/>
          <w:lang w:eastAsia="en-GB"/>
        </w:rPr>
      </w:pPr>
      <w:r>
        <w:rPr>
          <w:color w:val="002060"/>
          <w:lang w:eastAsia="en-GB"/>
        </w:rPr>
        <w:t>Cave Languages</w:t>
      </w:r>
    </w:p>
    <w:p w14:paraId="4FF8CDE8" w14:textId="77777777" w:rsidR="00D42AF8" w:rsidRDefault="00640986" w:rsidP="00D42AF8">
      <w:pPr>
        <w:rPr>
          <w:color w:val="002060"/>
          <w:lang w:eastAsia="en-GB"/>
        </w:rPr>
      </w:pPr>
      <w:hyperlink r:id="rId9" w:history="1">
        <w:r w:rsidR="00D42AF8">
          <w:rPr>
            <w:rStyle w:val="Hyperlink"/>
            <w:lang w:eastAsia="en-GB"/>
          </w:rPr>
          <w:t>www.cavelanguages.co.uk</w:t>
        </w:r>
      </w:hyperlink>
    </w:p>
    <w:p w14:paraId="170020A4" w14:textId="77777777" w:rsidR="00D42AF8" w:rsidRDefault="00D42AF8" w:rsidP="00D42AF8">
      <w:pPr>
        <w:rPr>
          <w:lang w:eastAsia="en-GB"/>
        </w:rPr>
      </w:pPr>
    </w:p>
    <w:p w14:paraId="7AF0E182" w14:textId="77777777" w:rsidR="00D42AF8" w:rsidRDefault="00D42AF8" w:rsidP="00D42AF8">
      <w:pPr>
        <w:rPr>
          <w:lang w:eastAsia="en-GB"/>
        </w:rPr>
      </w:pPr>
      <w:r>
        <w:rPr>
          <w:lang w:eastAsia="en-GB"/>
        </w:rPr>
        <w:t>07503620097</w:t>
      </w:r>
    </w:p>
    <w:p w14:paraId="06081F55" w14:textId="77777777" w:rsidR="00D42AF8" w:rsidRDefault="00D42AF8" w:rsidP="00D42AF8">
      <w:pPr>
        <w:rPr>
          <w:lang w:eastAsia="en-GB"/>
        </w:rPr>
      </w:pPr>
    </w:p>
    <w:p w14:paraId="3A3951D3" w14:textId="259226C6" w:rsidR="008438A7" w:rsidRPr="00640986" w:rsidRDefault="00D42AF8">
      <w:pPr>
        <w:rPr>
          <w:color w:val="FF0000"/>
          <w:lang w:eastAsia="en-GB"/>
        </w:rPr>
      </w:pPr>
      <w:r>
        <w:rPr>
          <w:color w:val="FF0000"/>
          <w:lang w:eastAsia="en-GB"/>
        </w:rPr>
        <w:t>“supporting schools to deliver languages”</w:t>
      </w:r>
      <w:bookmarkStart w:id="0" w:name="_GoBack"/>
      <w:bookmarkEnd w:id="0"/>
    </w:p>
    <w:sectPr w:rsidR="008438A7" w:rsidRPr="00640986" w:rsidSect="00640986">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F8"/>
    <w:rsid w:val="000E6B94"/>
    <w:rsid w:val="004E76D7"/>
    <w:rsid w:val="00640986"/>
    <w:rsid w:val="006F1E8E"/>
    <w:rsid w:val="008438A7"/>
    <w:rsid w:val="00D4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A94C"/>
  <w15:chartTrackingRefBased/>
  <w15:docId w15:val="{A387029B-D862-486E-99EA-358D6DCA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A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A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04929">
      <w:bodyDiv w:val="1"/>
      <w:marLeft w:val="0"/>
      <w:marRight w:val="0"/>
      <w:marTop w:val="0"/>
      <w:marBottom w:val="0"/>
      <w:divBdr>
        <w:top w:val="none" w:sz="0" w:space="0" w:color="auto"/>
        <w:left w:val="none" w:sz="0" w:space="0" w:color="auto"/>
        <w:bottom w:val="none" w:sz="0" w:space="0" w:color="auto"/>
        <w:right w:val="none" w:sz="0" w:space="0" w:color="auto"/>
      </w:divBdr>
    </w:div>
    <w:div w:id="832061570">
      <w:bodyDiv w:val="1"/>
      <w:marLeft w:val="0"/>
      <w:marRight w:val="0"/>
      <w:marTop w:val="0"/>
      <w:marBottom w:val="0"/>
      <w:divBdr>
        <w:top w:val="none" w:sz="0" w:space="0" w:color="auto"/>
        <w:left w:val="none" w:sz="0" w:space="0" w:color="auto"/>
        <w:bottom w:val="none" w:sz="0" w:space="0" w:color="auto"/>
        <w:right w:val="none" w:sz="0" w:space="0" w:color="auto"/>
      </w:divBdr>
    </w:div>
    <w:div w:id="1379233817">
      <w:bodyDiv w:val="1"/>
      <w:marLeft w:val="0"/>
      <w:marRight w:val="0"/>
      <w:marTop w:val="0"/>
      <w:marBottom w:val="0"/>
      <w:divBdr>
        <w:top w:val="none" w:sz="0" w:space="0" w:color="auto"/>
        <w:left w:val="none" w:sz="0" w:space="0" w:color="auto"/>
        <w:bottom w:val="none" w:sz="0" w:space="0" w:color="auto"/>
        <w:right w:val="none" w:sz="0" w:space="0" w:color="auto"/>
      </w:divBdr>
    </w:div>
    <w:div w:id="13938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3" Type="http://schemas.openxmlformats.org/officeDocument/2006/relationships/webSettings" Target="webSettings.xml"/><Relationship Id="rId7" Type="http://schemas.openxmlformats.org/officeDocument/2006/relationships/hyperlink" Target="https://www.youtube.com/watch?v=jUL90C9GZ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velanguages.co.uk/support-training" TargetMode="External"/><Relationship Id="rId11" Type="http://schemas.openxmlformats.org/officeDocument/2006/relationships/theme" Target="theme/theme1.xml"/><Relationship Id="rId5" Type="http://schemas.openxmlformats.org/officeDocument/2006/relationships/hyperlink" Target="https://www.chi.ac.uk/institute-education/professional-learning/professional-learning-events" TargetMode="External"/><Relationship Id="rId10" Type="http://schemas.openxmlformats.org/officeDocument/2006/relationships/fontTable" Target="fontTable.xml"/><Relationship Id="rId4" Type="http://schemas.openxmlformats.org/officeDocument/2006/relationships/hyperlink" Target="https://www.thelanguagemagician.net/" TargetMode="External"/><Relationship Id="rId9" Type="http://schemas.openxmlformats.org/officeDocument/2006/relationships/hyperlink" Target="http://www.cave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4</cp:revision>
  <dcterms:created xsi:type="dcterms:W3CDTF">2018-01-12T10:59:00Z</dcterms:created>
  <dcterms:modified xsi:type="dcterms:W3CDTF">2018-04-27T17:44:00Z</dcterms:modified>
</cp:coreProperties>
</file>